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C7E856" w14:textId="66D4FF4C" w:rsidR="00E947A6" w:rsidRPr="00040C60" w:rsidRDefault="00866897">
      <w:pPr>
        <w:pStyle w:val="ThnVnban"/>
        <w:spacing w:before="2"/>
        <w:ind w:left="0" w:firstLine="0"/>
        <w:jc w:val="left"/>
        <w:rPr>
          <w:sz w:val="2"/>
          <w:lang w:val="en-US"/>
        </w:rPr>
      </w:pPr>
      <w:r w:rsidRPr="00040C60">
        <w:rPr>
          <w:sz w:val="2"/>
          <w:lang w:val="en-US"/>
        </w:rPr>
        <w:t>2026</w:t>
      </w:r>
    </w:p>
    <w:tbl>
      <w:tblPr>
        <w:tblW w:w="9398" w:type="dxa"/>
        <w:tblInd w:w="-142" w:type="dxa"/>
        <w:tblLayout w:type="fixed"/>
        <w:tblCellMar>
          <w:left w:w="0" w:type="dxa"/>
          <w:right w:w="0" w:type="dxa"/>
        </w:tblCellMar>
        <w:tblLook w:val="01E0" w:firstRow="1" w:lastRow="1" w:firstColumn="1" w:lastColumn="1" w:noHBand="0" w:noVBand="0"/>
      </w:tblPr>
      <w:tblGrid>
        <w:gridCol w:w="3692"/>
        <w:gridCol w:w="5706"/>
      </w:tblGrid>
      <w:tr w:rsidR="00040C60" w:rsidRPr="00040C60" w14:paraId="21069546" w14:textId="77777777" w:rsidTr="008A609C">
        <w:trPr>
          <w:trHeight w:val="1201"/>
        </w:trPr>
        <w:tc>
          <w:tcPr>
            <w:tcW w:w="3692" w:type="dxa"/>
          </w:tcPr>
          <w:p w14:paraId="1A28E76A" w14:textId="77777777" w:rsidR="00E947A6" w:rsidRPr="00040C60" w:rsidRDefault="00C76234">
            <w:pPr>
              <w:pStyle w:val="TableParagraph"/>
              <w:spacing w:line="287" w:lineRule="exact"/>
              <w:ind w:left="0" w:right="185"/>
              <w:jc w:val="center"/>
              <w:rPr>
                <w:bCs/>
                <w:sz w:val="26"/>
              </w:rPr>
            </w:pPr>
            <w:r w:rsidRPr="00040C60">
              <w:rPr>
                <w:bCs/>
                <w:sz w:val="26"/>
              </w:rPr>
              <w:t>ỦY BAN NHÂN DÂN</w:t>
            </w:r>
          </w:p>
          <w:p w14:paraId="2E427B84" w14:textId="77777777" w:rsidR="00E947A6" w:rsidRPr="00040C60" w:rsidRDefault="00C76234">
            <w:pPr>
              <w:pStyle w:val="TableParagraph"/>
              <w:spacing w:before="1" w:after="42"/>
              <w:ind w:left="1" w:right="185"/>
              <w:jc w:val="center"/>
              <w:rPr>
                <w:bCs/>
                <w:sz w:val="26"/>
                <w:lang w:val="en-US"/>
              </w:rPr>
            </w:pPr>
            <w:r w:rsidRPr="00040C60">
              <w:rPr>
                <w:bCs/>
                <w:sz w:val="26"/>
              </w:rPr>
              <w:t>THÀNH PHỐ HỒ CHÍ MINH</w:t>
            </w:r>
          </w:p>
          <w:p w14:paraId="4EE1635C" w14:textId="7196F80E" w:rsidR="002C4755" w:rsidRPr="00040C60" w:rsidRDefault="002C4755">
            <w:pPr>
              <w:pStyle w:val="TableParagraph"/>
              <w:spacing w:before="1" w:after="42"/>
              <w:ind w:left="1" w:right="185"/>
              <w:jc w:val="center"/>
              <w:rPr>
                <w:b/>
                <w:sz w:val="26"/>
                <w:lang w:val="en-US"/>
              </w:rPr>
            </w:pPr>
            <w:r w:rsidRPr="00040C60">
              <w:rPr>
                <w:b/>
                <w:sz w:val="26"/>
                <w:lang w:val="en-US"/>
              </w:rPr>
              <w:t>SỞ GIÁO DỤC VÀ ĐÀO TẠO</w:t>
            </w:r>
          </w:p>
          <w:p w14:paraId="7735ACB6" w14:textId="34247C9C" w:rsidR="00E947A6" w:rsidRPr="00040C60" w:rsidRDefault="00C76234" w:rsidP="00803D7F">
            <w:pPr>
              <w:pStyle w:val="TableParagraph"/>
              <w:spacing w:line="20" w:lineRule="exact"/>
              <w:ind w:left="1026"/>
              <w:rPr>
                <w:sz w:val="2"/>
                <w:lang w:val="en-US"/>
              </w:rPr>
            </w:pPr>
            <w:r w:rsidRPr="00040C60">
              <w:rPr>
                <w:noProof/>
                <w:sz w:val="2"/>
                <w:lang w:val="en-US"/>
              </w:rPr>
              <mc:AlternateContent>
                <mc:Choice Requires="wpg">
                  <w:drawing>
                    <wp:inline distT="0" distB="0" distL="0" distR="0" wp14:anchorId="7C02E586" wp14:editId="162C523F">
                      <wp:extent cx="863600" cy="9525"/>
                      <wp:effectExtent l="9525" t="0" r="3175" b="0"/>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863600" cy="9525"/>
                                <a:chOff x="0" y="0"/>
                                <a:chExt cx="863600" cy="9525"/>
                              </a:xfrm>
                            </wpg:grpSpPr>
                            <wps:wsp>
                              <wps:cNvPr id="2" name="Graphic 2"/>
                              <wps:cNvSpPr/>
                              <wps:spPr>
                                <a:xfrm>
                                  <a:off x="0" y="4572"/>
                                  <a:ext cx="863600" cy="1270"/>
                                </a:xfrm>
                                <a:custGeom>
                                  <a:avLst/>
                                  <a:gdLst/>
                                  <a:ahLst/>
                                  <a:cxnLst/>
                                  <a:rect l="l" t="t" r="r" b="b"/>
                                  <a:pathLst>
                                    <a:path w="863600">
                                      <a:moveTo>
                                        <a:pt x="0" y="0"/>
                                      </a:moveTo>
                                      <a:lnTo>
                                        <a:pt x="863600" y="0"/>
                                      </a:lnTo>
                                    </a:path>
                                  </a:pathLst>
                                </a:custGeom>
                                <a:ln w="9144">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2EBDBD93" id="Group 1" o:spid="_x0000_s1026" style="width:68pt;height:.75pt;mso-position-horizontal-relative:char;mso-position-vertical-relative:line" coordsize="8636,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">
                      <v:shape id="Graphic 2" o:spid="_x0000_s1027" style="position:absolute;top:45;width:8636;height:13;visibility:visible;mso-wrap-style:square;v-text-anchor:top" coordsize="863600,12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jnN0cIA&#10;AADaAAAADwAAAGRycy9kb3ducmV2LnhtbESPwWoCQRBE7wH/YWjBW5xViITVUUSjeDCHqB/Q7rS7&#10;izs9y0yr6987gUCORVW9omaLzjXqTiHWng2Mhhko4sLbmksDp+Pm/RNUFGSLjWcy8KQIi3nvbYa5&#10;9Q/+oftBSpUgHHM0UIm0udaxqMhhHPqWOHkXHxxKkqHUNuAjwV2jx1k20Q5rTgsVtrSqqLgebs7A&#10;JnzcwlmOF1lzd95+fe93z200ZtDvllNQQp38h//aO2tgDL9X0g3Q8x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Oc3RwgAAANoAAAAPAAAAAAAAAAAAAAAAAJgCAABkcnMvZG93&#10;bnJldi54bWxQSwUGAAAAAAQABAD1AAAAhwMAAAAA&#10;" path="m,l863600,e" filled="f" strokeweight=".72pt">
                        <v:path arrowok="t"/>
                      </v:shape>
                      <w10:anchorlock/>
                    </v:group>
                  </w:pict>
                </mc:Fallback>
              </mc:AlternateContent>
            </w:r>
          </w:p>
        </w:tc>
        <w:tc>
          <w:tcPr>
            <w:tcW w:w="5706" w:type="dxa"/>
          </w:tcPr>
          <w:p w14:paraId="612FC1B8" w14:textId="77777777" w:rsidR="00E947A6" w:rsidRPr="00040C60" w:rsidRDefault="00C76234">
            <w:pPr>
              <w:pStyle w:val="TableParagraph"/>
              <w:spacing w:line="287" w:lineRule="exact"/>
              <w:ind w:left="193" w:right="6"/>
              <w:jc w:val="center"/>
              <w:rPr>
                <w:b/>
                <w:sz w:val="26"/>
              </w:rPr>
            </w:pPr>
            <w:r w:rsidRPr="00040C60">
              <w:rPr>
                <w:b/>
                <w:sz w:val="26"/>
              </w:rPr>
              <w:t>CỘNG HÒA XÃ HỘI CHỦ NGHĨA VIỆT NAM</w:t>
            </w:r>
          </w:p>
          <w:p w14:paraId="00279693" w14:textId="77777777" w:rsidR="00E947A6" w:rsidRPr="00040C60" w:rsidRDefault="00C76234">
            <w:pPr>
              <w:pStyle w:val="TableParagraph"/>
              <w:spacing w:before="1" w:after="47"/>
              <w:ind w:left="193" w:right="2"/>
              <w:jc w:val="center"/>
              <w:rPr>
                <w:b/>
                <w:sz w:val="28"/>
                <w:szCs w:val="28"/>
              </w:rPr>
            </w:pPr>
            <w:r w:rsidRPr="00040C60">
              <w:rPr>
                <w:b/>
                <w:sz w:val="28"/>
                <w:szCs w:val="28"/>
              </w:rPr>
              <w:t>Độc lập - Tự do - Hạnh phúc</w:t>
            </w:r>
          </w:p>
          <w:p w14:paraId="09C83A01" w14:textId="77777777" w:rsidR="00E947A6" w:rsidRPr="00040C60" w:rsidRDefault="00C76234">
            <w:pPr>
              <w:pStyle w:val="TableParagraph"/>
              <w:spacing w:line="20" w:lineRule="exact"/>
              <w:ind w:left="1424"/>
              <w:rPr>
                <w:sz w:val="2"/>
              </w:rPr>
            </w:pPr>
            <w:r w:rsidRPr="00040C60">
              <w:rPr>
                <w:noProof/>
                <w:sz w:val="2"/>
                <w:lang w:val="en-US"/>
              </w:rPr>
              <mc:AlternateContent>
                <mc:Choice Requires="wpg">
                  <w:drawing>
                    <wp:inline distT="0" distB="0" distL="0" distR="0" wp14:anchorId="3D5C0B6F" wp14:editId="0F2F8548">
                      <wp:extent cx="1948814" cy="9525"/>
                      <wp:effectExtent l="9525" t="0" r="3810" b="0"/>
                      <wp:docPr id="3" name="Group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948814" cy="9525"/>
                                <a:chOff x="0" y="0"/>
                                <a:chExt cx="1948814" cy="9525"/>
                              </a:xfrm>
                            </wpg:grpSpPr>
                            <wps:wsp>
                              <wps:cNvPr id="4" name="Graphic 4"/>
                              <wps:cNvSpPr/>
                              <wps:spPr>
                                <a:xfrm>
                                  <a:off x="0" y="4572"/>
                                  <a:ext cx="1948814" cy="1270"/>
                                </a:xfrm>
                                <a:custGeom>
                                  <a:avLst/>
                                  <a:gdLst/>
                                  <a:ahLst/>
                                  <a:cxnLst/>
                                  <a:rect l="l" t="t" r="r" b="b"/>
                                  <a:pathLst>
                                    <a:path w="1948814">
                                      <a:moveTo>
                                        <a:pt x="0" y="0"/>
                                      </a:moveTo>
                                      <a:lnTo>
                                        <a:pt x="1948814" y="0"/>
                                      </a:lnTo>
                                    </a:path>
                                  </a:pathLst>
                                </a:custGeom>
                                <a:ln w="9144">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1C532E18" id="Group 3" o:spid="_x0000_s1026" style="width:153.45pt;height:.75pt;mso-position-horizontal-relative:char;mso-position-vertical-relative:line" coordsize="19488,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">
                      <v:shape id="Graphic 4" o:spid="_x0000_s1027" style="position:absolute;top:45;width:19488;height:13;visibility:visible;mso-wrap-style:square;v-text-anchor:top" coordsize="1948814,12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pK6bMQA&#10;AADaAAAADwAAAGRycy9kb3ducmV2LnhtbESPQWvCQBSE7wX/w/IKXoruKiISXaUqQg/F0qhIb4/s&#10;MwnNvg3ZNcZ/7wqFHoeZ+YZZrDpbiZYaXzrWMBoqEMSZMyXnGo6H3WAGwgdkg5Vj0nAnD6tl72WB&#10;iXE3/qY2DbmIEPYJaihCqBMpfVaQRT90NXH0Lq6xGKJscmkavEW4reRYqam0WHJcKLCmTUHZb3q1&#10;GtRp+4X7n/P67bKeqnxiZq0yn1r3X7v3OYhAXfgP/7U/jIYJPK/EGyCX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6SumzEAAAA2gAAAA8AAAAAAAAAAAAAAAAAmAIAAGRycy9k&#10;b3ducmV2LnhtbFBLBQYAAAAABAAEAPUAAACJAwAAAAA=&#10;" path="m,l1948814,e" filled="f" strokeweight=".72pt">
                        <v:path arrowok="t"/>
                      </v:shape>
                      <w10:anchorlock/>
                    </v:group>
                  </w:pict>
                </mc:Fallback>
              </mc:AlternateContent>
            </w:r>
          </w:p>
          <w:p w14:paraId="6165FF78" w14:textId="59A2F3A9" w:rsidR="00E947A6" w:rsidRPr="00040C60" w:rsidRDefault="00E947A6" w:rsidP="00FD30F5">
            <w:pPr>
              <w:pStyle w:val="TableParagraph"/>
              <w:spacing w:before="229" w:line="299" w:lineRule="exact"/>
              <w:ind w:left="193"/>
              <w:jc w:val="center"/>
              <w:rPr>
                <w:i/>
                <w:sz w:val="26"/>
              </w:rPr>
            </w:pPr>
          </w:p>
        </w:tc>
      </w:tr>
      <w:tr w:rsidR="00040C60" w:rsidRPr="00040C60" w14:paraId="36C600D9" w14:textId="77777777" w:rsidTr="00804FB0">
        <w:trPr>
          <w:trHeight w:val="342"/>
        </w:trPr>
        <w:tc>
          <w:tcPr>
            <w:tcW w:w="3692" w:type="dxa"/>
          </w:tcPr>
          <w:p w14:paraId="407D9796" w14:textId="0BB47CE6" w:rsidR="00803D7F" w:rsidRPr="00040C60" w:rsidRDefault="00803D7F" w:rsidP="006D6D42">
            <w:pPr>
              <w:pStyle w:val="TableParagraph"/>
              <w:spacing w:line="287" w:lineRule="exact"/>
              <w:ind w:left="0" w:right="185"/>
              <w:jc w:val="center"/>
              <w:rPr>
                <w:bCs/>
                <w:sz w:val="26"/>
                <w:lang w:val="en-US"/>
              </w:rPr>
            </w:pPr>
            <w:r w:rsidRPr="00040C60">
              <w:rPr>
                <w:sz w:val="26"/>
              </w:rPr>
              <w:t>Số</w:t>
            </w:r>
            <w:r w:rsidR="0019487D" w:rsidRPr="00040C60">
              <w:rPr>
                <w:sz w:val="26"/>
                <w:lang w:val="en-US"/>
              </w:rPr>
              <w:t xml:space="preserve">    </w:t>
            </w:r>
            <w:r w:rsidR="002F68B0" w:rsidRPr="00040C60">
              <w:rPr>
                <w:sz w:val="26"/>
              </w:rPr>
              <w:t xml:space="preserve"> </w:t>
            </w:r>
            <w:r w:rsidR="006D6D42" w:rsidRPr="00040C60">
              <w:rPr>
                <w:sz w:val="26"/>
                <w:lang w:val="en-US"/>
              </w:rPr>
              <w:t xml:space="preserve">     </w:t>
            </w:r>
            <w:r w:rsidRPr="00040C60">
              <w:rPr>
                <w:sz w:val="26"/>
              </w:rPr>
              <w:t>/TTr-</w:t>
            </w:r>
            <w:r w:rsidR="006E4599" w:rsidRPr="00040C60">
              <w:rPr>
                <w:sz w:val="26"/>
                <w:lang w:val="en-US"/>
              </w:rPr>
              <w:t>SGDĐT</w:t>
            </w:r>
          </w:p>
        </w:tc>
        <w:tc>
          <w:tcPr>
            <w:tcW w:w="5706" w:type="dxa"/>
          </w:tcPr>
          <w:p w14:paraId="2D2D1D33" w14:textId="2476B699" w:rsidR="00803D7F" w:rsidRPr="00040C60" w:rsidRDefault="00803D7F">
            <w:pPr>
              <w:pStyle w:val="TableParagraph"/>
              <w:spacing w:line="287" w:lineRule="exact"/>
              <w:ind w:left="193" w:right="6"/>
              <w:jc w:val="center"/>
              <w:rPr>
                <w:b/>
                <w:sz w:val="26"/>
              </w:rPr>
            </w:pPr>
            <w:r w:rsidRPr="00040C60">
              <w:rPr>
                <w:i/>
                <w:sz w:val="26"/>
              </w:rPr>
              <w:t xml:space="preserve">Thành phố Hồ Chí Minh, ngày </w:t>
            </w:r>
            <w:r w:rsidRPr="00040C60">
              <w:rPr>
                <w:i/>
                <w:sz w:val="26"/>
                <w:lang w:val="en-AU"/>
              </w:rPr>
              <w:t xml:space="preserve">  </w:t>
            </w:r>
            <w:r w:rsidR="00C61641" w:rsidRPr="00040C60">
              <w:rPr>
                <w:i/>
                <w:sz w:val="26"/>
                <w:lang w:val="en-AU"/>
              </w:rPr>
              <w:t xml:space="preserve"> </w:t>
            </w:r>
            <w:r w:rsidRPr="00040C60">
              <w:rPr>
                <w:i/>
                <w:sz w:val="26"/>
              </w:rPr>
              <w:t>tháng</w:t>
            </w:r>
            <w:r w:rsidR="00EA5343">
              <w:rPr>
                <w:i/>
                <w:sz w:val="26"/>
                <w:lang w:val="en-US"/>
              </w:rPr>
              <w:t xml:space="preserve"> 11</w:t>
            </w:r>
            <w:r w:rsidRPr="00040C60">
              <w:rPr>
                <w:i/>
                <w:sz w:val="26"/>
              </w:rPr>
              <w:t xml:space="preserve"> năm 2025</w:t>
            </w:r>
          </w:p>
        </w:tc>
      </w:tr>
    </w:tbl>
    <w:p w14:paraId="14995E32" w14:textId="43AE203F" w:rsidR="00E947A6" w:rsidRPr="00040C60" w:rsidRDefault="00533FE9">
      <w:pPr>
        <w:pStyle w:val="ThnVnban"/>
        <w:spacing w:before="34"/>
        <w:ind w:left="0" w:firstLine="0"/>
        <w:jc w:val="left"/>
      </w:pPr>
      <w:r>
        <w:rPr>
          <w:noProof/>
          <w:lang w:val="en-US"/>
        </w:rPr>
        <mc:AlternateContent>
          <mc:Choice Requires="wps">
            <w:drawing>
              <wp:anchor distT="0" distB="0" distL="114300" distR="114300" simplePos="0" relativeHeight="487589888" behindDoc="0" locked="0" layoutInCell="1" allowOverlap="1" wp14:anchorId="0A17EE40" wp14:editId="6EE0ED20">
                <wp:simplePos x="0" y="0"/>
                <wp:positionH relativeFrom="column">
                  <wp:posOffset>105617</wp:posOffset>
                </wp:positionH>
                <wp:positionV relativeFrom="paragraph">
                  <wp:posOffset>24765</wp:posOffset>
                </wp:positionV>
                <wp:extent cx="1800225" cy="309489"/>
                <wp:effectExtent l="0" t="0" r="28575" b="14605"/>
                <wp:wrapNone/>
                <wp:docPr id="707884315" name="Hình chữ nhật 5"/>
                <wp:cNvGraphicFramePr/>
                <a:graphic xmlns:a="http://schemas.openxmlformats.org/drawingml/2006/main">
                  <a:graphicData uri="http://schemas.microsoft.com/office/word/2010/wordprocessingShape">
                    <wps:wsp>
                      <wps:cNvSpPr/>
                      <wps:spPr>
                        <a:xfrm>
                          <a:off x="0" y="0"/>
                          <a:ext cx="1800225" cy="309489"/>
                        </a:xfrm>
                        <a:prstGeom prst="rect">
                          <a:avLst/>
                        </a:prstGeom>
                        <a:ln w="9525"/>
                      </wps:spPr>
                      <wps:style>
                        <a:lnRef idx="2">
                          <a:schemeClr val="dk1"/>
                        </a:lnRef>
                        <a:fillRef idx="1">
                          <a:schemeClr val="lt1"/>
                        </a:fillRef>
                        <a:effectRef idx="0">
                          <a:schemeClr val="dk1"/>
                        </a:effectRef>
                        <a:fontRef idx="minor">
                          <a:schemeClr val="dk1"/>
                        </a:fontRef>
                      </wps:style>
                      <wps:txbx>
                        <w:txbxContent>
                          <w:p w14:paraId="2CEC2A17" w14:textId="184A86CE" w:rsidR="00132B02" w:rsidRPr="00583E1B" w:rsidRDefault="00132B02" w:rsidP="00533FE9">
                            <w:pPr>
                              <w:jc w:val="center"/>
                              <w:rPr>
                                <w:b/>
                                <w:bCs/>
                                <w:sz w:val="24"/>
                                <w:szCs w:val="24"/>
                                <w:lang w:val="vi-VN"/>
                              </w:rPr>
                            </w:pPr>
                            <w:r w:rsidRPr="006D2A25">
                              <w:rPr>
                                <w:b/>
                                <w:bCs/>
                                <w:sz w:val="24"/>
                                <w:szCs w:val="24"/>
                                <w:lang w:val="en-US"/>
                              </w:rPr>
                              <w:t>DỰ THẢO</w:t>
                            </w:r>
                            <w:r>
                              <w:rPr>
                                <w:b/>
                                <w:bCs/>
                                <w:sz w:val="24"/>
                                <w:szCs w:val="24"/>
                                <w:lang w:val="vi-VN"/>
                              </w:rPr>
                              <w:t xml:space="preserve"> 1</w:t>
                            </w:r>
                            <w:r w:rsidR="00B9060F">
                              <w:rPr>
                                <w:b/>
                                <w:bCs/>
                                <w:sz w:val="24"/>
                                <w:szCs w:val="24"/>
                                <w:lang w:val="en-US"/>
                              </w:rPr>
                              <w:t>8</w:t>
                            </w:r>
                            <w:r>
                              <w:rPr>
                                <w:b/>
                                <w:bCs/>
                                <w:sz w:val="24"/>
                                <w:szCs w:val="24"/>
                                <w:lang w:val="vi-VN"/>
                              </w:rPr>
                              <w:t>.11.2025</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0A17EE40" id="Hình chữ nhật 5" o:spid="_x0000_s1026" style="position:absolute;margin-left:8.3pt;margin-top:1.95pt;width:141.75pt;height:24.35pt;z-index:4875898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" fillcolor="white [3201]" strokecolor="black [3200]">
                <v:textbox>
                  <w:txbxContent>
                    <w:p w14:paraId="2CEC2A17" w14:textId="184A86CE" w:rsidR="00132B02" w:rsidRPr="00583E1B" w:rsidRDefault="00132B02" w:rsidP="00533FE9">
                      <w:pPr>
                        <w:jc w:val="center"/>
                        <w:rPr>
                          <w:b/>
                          <w:bCs/>
                          <w:sz w:val="24"/>
                          <w:szCs w:val="24"/>
                          <w:lang w:val="vi-VN"/>
                        </w:rPr>
                      </w:pPr>
                      <w:r w:rsidRPr="006D2A25">
                        <w:rPr>
                          <w:b/>
                          <w:bCs/>
                          <w:sz w:val="24"/>
                          <w:szCs w:val="24"/>
                          <w:lang w:val="en-US"/>
                        </w:rPr>
                        <w:t>DỰ THẢO</w:t>
                      </w:r>
                      <w:r>
                        <w:rPr>
                          <w:b/>
                          <w:bCs/>
                          <w:sz w:val="24"/>
                          <w:szCs w:val="24"/>
                          <w:lang w:val="vi-VN"/>
                        </w:rPr>
                        <w:t xml:space="preserve"> 1</w:t>
                      </w:r>
                      <w:r w:rsidR="00B9060F">
                        <w:rPr>
                          <w:b/>
                          <w:bCs/>
                          <w:sz w:val="24"/>
                          <w:szCs w:val="24"/>
                          <w:lang w:val="en-US"/>
                        </w:rPr>
                        <w:t>8</w:t>
                      </w:r>
                      <w:r>
                        <w:rPr>
                          <w:b/>
                          <w:bCs/>
                          <w:sz w:val="24"/>
                          <w:szCs w:val="24"/>
                          <w:lang w:val="vi-VN"/>
                        </w:rPr>
                        <w:t>.11.2025</w:t>
                      </w:r>
                    </w:p>
                  </w:txbxContent>
                </v:textbox>
              </v:rect>
            </w:pict>
          </mc:Fallback>
        </mc:AlternateContent>
      </w:r>
    </w:p>
    <w:p w14:paraId="5ABF6DBE" w14:textId="77777777" w:rsidR="00E947A6" w:rsidRPr="00040C60" w:rsidRDefault="00C76234" w:rsidP="001A2AFC">
      <w:pPr>
        <w:jc w:val="center"/>
        <w:rPr>
          <w:b/>
          <w:bCs/>
          <w:sz w:val="28"/>
          <w:szCs w:val="28"/>
        </w:rPr>
      </w:pPr>
      <w:r w:rsidRPr="00040C60">
        <w:rPr>
          <w:b/>
          <w:bCs/>
          <w:sz w:val="28"/>
          <w:szCs w:val="28"/>
        </w:rPr>
        <w:t>TỜ TRÌNH</w:t>
      </w:r>
    </w:p>
    <w:p w14:paraId="59F46E90" w14:textId="2F90D591" w:rsidR="00060697" w:rsidRPr="00040C60" w:rsidRDefault="00C76234" w:rsidP="001D16F1">
      <w:pPr>
        <w:jc w:val="center"/>
        <w:rPr>
          <w:b/>
          <w:bCs/>
          <w:sz w:val="28"/>
          <w:szCs w:val="28"/>
          <w:lang w:val="en-US"/>
        </w:rPr>
      </w:pPr>
      <w:r w:rsidRPr="00040C60">
        <w:rPr>
          <w:b/>
          <w:bCs/>
          <w:sz w:val="28"/>
          <w:szCs w:val="28"/>
        </w:rPr>
        <w:t xml:space="preserve">Về </w:t>
      </w:r>
      <w:r w:rsidR="00D70452">
        <w:rPr>
          <w:b/>
          <w:bCs/>
          <w:sz w:val="28"/>
          <w:szCs w:val="28"/>
          <w:lang w:val="en-US"/>
        </w:rPr>
        <w:t>d</w:t>
      </w:r>
      <w:r w:rsidR="00A214BF">
        <w:rPr>
          <w:b/>
          <w:bCs/>
          <w:sz w:val="28"/>
          <w:szCs w:val="28"/>
          <w:lang w:val="en-US"/>
        </w:rPr>
        <w:t>ự thảo</w:t>
      </w:r>
      <w:r w:rsidRPr="00040C60">
        <w:rPr>
          <w:b/>
          <w:bCs/>
          <w:sz w:val="28"/>
          <w:szCs w:val="28"/>
        </w:rPr>
        <w:t xml:space="preserve"> </w:t>
      </w:r>
      <w:bookmarkStart w:id="0" w:name="_Hlk210634719"/>
      <w:r w:rsidR="001D16F1" w:rsidRPr="00040C60">
        <w:rPr>
          <w:b/>
          <w:bCs/>
          <w:sz w:val="28"/>
          <w:szCs w:val="28"/>
        </w:rPr>
        <w:t>Nghị quyết quy định một số chính sách</w:t>
      </w:r>
    </w:p>
    <w:p w14:paraId="7ABDB60A" w14:textId="3E1654BC" w:rsidR="001D16F1" w:rsidRPr="00040C60" w:rsidRDefault="001D16F1" w:rsidP="001D16F1">
      <w:pPr>
        <w:jc w:val="center"/>
        <w:rPr>
          <w:b/>
          <w:bCs/>
          <w:sz w:val="28"/>
          <w:szCs w:val="28"/>
          <w:lang w:val="en-US"/>
        </w:rPr>
      </w:pPr>
      <w:r w:rsidRPr="00040C60">
        <w:rPr>
          <w:b/>
          <w:bCs/>
          <w:sz w:val="28"/>
          <w:szCs w:val="28"/>
        </w:rPr>
        <w:t xml:space="preserve">khuyến khích giáo viên, giảng viên, học sinh, học viên, sinh viên đoạt giải trong các kỳ thi cấp </w:t>
      </w:r>
      <w:r w:rsidR="00F46BCA" w:rsidRPr="00040C60">
        <w:rPr>
          <w:b/>
          <w:bCs/>
          <w:sz w:val="28"/>
          <w:szCs w:val="28"/>
          <w:lang w:val="en-US"/>
        </w:rPr>
        <w:t>T</w:t>
      </w:r>
      <w:r w:rsidRPr="00040C60">
        <w:rPr>
          <w:b/>
          <w:bCs/>
          <w:sz w:val="28"/>
          <w:szCs w:val="28"/>
        </w:rPr>
        <w:t>hành phố, quốc gia, khu vực, quốc tế và giáo viên, giảng viên có thành tích đào tạo, bồi dưỡng các học sinh, học viên, sinh viên đoạt các giải trên địa bàn Thành phố Hồ Chí Minh</w:t>
      </w:r>
    </w:p>
    <w:bookmarkEnd w:id="0"/>
    <w:p w14:paraId="04447664" w14:textId="049F9FAF" w:rsidR="00E947A6" w:rsidRPr="00040C60" w:rsidRDefault="00C76234" w:rsidP="001D16F1">
      <w:pPr>
        <w:jc w:val="center"/>
        <w:rPr>
          <w:b/>
          <w:sz w:val="28"/>
          <w:szCs w:val="28"/>
          <w:lang w:val="en-US"/>
        </w:rPr>
      </w:pPr>
      <w:r w:rsidRPr="00040C60">
        <w:rPr>
          <w:b/>
          <w:noProof/>
          <w:sz w:val="28"/>
          <w:szCs w:val="28"/>
          <w:lang w:val="en-US"/>
        </w:rPr>
        <mc:AlternateContent>
          <mc:Choice Requires="wps">
            <w:drawing>
              <wp:anchor distT="0" distB="0" distL="0" distR="0" simplePos="0" relativeHeight="487588864" behindDoc="1" locked="0" layoutInCell="1" allowOverlap="1" wp14:anchorId="2D18DA79" wp14:editId="2D821A17">
                <wp:simplePos x="0" y="0"/>
                <wp:positionH relativeFrom="page">
                  <wp:posOffset>3302508</wp:posOffset>
                </wp:positionH>
                <wp:positionV relativeFrom="paragraph">
                  <wp:posOffset>98648</wp:posOffset>
                </wp:positionV>
                <wp:extent cx="1295400" cy="1270"/>
                <wp:effectExtent l="0" t="0" r="0" b="0"/>
                <wp:wrapTopAndBottom/>
                <wp:docPr id="5"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295400" cy="1270"/>
                        </a:xfrm>
                        <a:custGeom>
                          <a:avLst/>
                          <a:gdLst/>
                          <a:ahLst/>
                          <a:cxnLst/>
                          <a:rect l="l" t="t" r="r" b="b"/>
                          <a:pathLst>
                            <a:path w="1295400">
                              <a:moveTo>
                                <a:pt x="0" y="0"/>
                              </a:moveTo>
                              <a:lnTo>
                                <a:pt x="1295400" y="0"/>
                              </a:lnTo>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05D1A8AC" id="Graphic 5" o:spid="_x0000_s1026" style="position:absolute;margin-left:260.05pt;margin-top:7.75pt;width:102pt;height:.1pt;z-index:-15727616;visibility:visible;mso-wrap-style:square;mso-wrap-distance-left:0;mso-wrap-distance-top:0;mso-wrap-distance-right:0;mso-wrap-distance-bottom:0;mso-position-horizontal:absolute;mso-position-horizontal-relative:page;mso-position-vertical:absolute;mso-position-vertical-relative:text;v-text-anchor:top" coordsize="12954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" path="m,l1295400,e" filled="f" strokeweight=".72pt">
                <v:path arrowok="t"/>
                <w10:wrap type="topAndBottom" anchorx="page"/>
              </v:shape>
            </w:pict>
          </mc:Fallback>
        </mc:AlternateContent>
      </w:r>
    </w:p>
    <w:p w14:paraId="082BA13D" w14:textId="62765D16" w:rsidR="00E947A6" w:rsidRPr="00040C60" w:rsidRDefault="006E4F7F" w:rsidP="00C63802">
      <w:pPr>
        <w:jc w:val="center"/>
        <w:rPr>
          <w:sz w:val="28"/>
          <w:szCs w:val="28"/>
          <w:lang w:val="en-US"/>
        </w:rPr>
      </w:pPr>
      <w:r w:rsidRPr="00040C60">
        <w:rPr>
          <w:sz w:val="28"/>
          <w:szCs w:val="28"/>
        </w:rPr>
        <w:tab/>
      </w:r>
      <w:r w:rsidR="00C76234" w:rsidRPr="00040C60">
        <w:rPr>
          <w:sz w:val="28"/>
          <w:szCs w:val="28"/>
        </w:rPr>
        <w:t xml:space="preserve">Kính gửi: </w:t>
      </w:r>
      <w:r w:rsidR="00E52A95" w:rsidRPr="00040C60">
        <w:rPr>
          <w:sz w:val="28"/>
          <w:szCs w:val="28"/>
          <w:lang w:val="en-US"/>
        </w:rPr>
        <w:t xml:space="preserve">Ủy ban </w:t>
      </w:r>
      <w:r w:rsidR="00C76234" w:rsidRPr="00040C60">
        <w:rPr>
          <w:sz w:val="28"/>
          <w:szCs w:val="28"/>
        </w:rPr>
        <w:t>nhân dân Thành phố</w:t>
      </w:r>
      <w:r w:rsidR="008C7F5B" w:rsidRPr="00040C60">
        <w:rPr>
          <w:sz w:val="28"/>
          <w:szCs w:val="28"/>
          <w:lang w:val="en-US"/>
        </w:rPr>
        <w:t xml:space="preserve"> Hồ Chí Minh</w:t>
      </w:r>
    </w:p>
    <w:p w14:paraId="0CD544E8" w14:textId="77777777" w:rsidR="00E947A6" w:rsidRPr="00040C60" w:rsidRDefault="00E947A6" w:rsidP="001A2AFC">
      <w:pPr>
        <w:jc w:val="both"/>
        <w:rPr>
          <w:sz w:val="28"/>
          <w:szCs w:val="28"/>
        </w:rPr>
      </w:pPr>
    </w:p>
    <w:p w14:paraId="5E4E7F54" w14:textId="4FEAA6B8" w:rsidR="00D95D44" w:rsidRPr="0044312A" w:rsidRDefault="00C63802" w:rsidP="0044312A">
      <w:pPr>
        <w:spacing w:before="120" w:after="120" w:line="360" w:lineRule="exact"/>
        <w:jc w:val="both"/>
        <w:rPr>
          <w:sz w:val="28"/>
          <w:szCs w:val="28"/>
          <w:lang w:val="en-US"/>
        </w:rPr>
      </w:pPr>
      <w:r w:rsidRPr="00040C60">
        <w:rPr>
          <w:sz w:val="28"/>
          <w:szCs w:val="28"/>
          <w:lang w:val="en-US"/>
        </w:rPr>
        <w:tab/>
      </w:r>
      <w:r w:rsidR="00D95D44" w:rsidRPr="0044312A">
        <w:rPr>
          <w:sz w:val="28"/>
          <w:szCs w:val="28"/>
          <w:lang w:val="en-US"/>
        </w:rPr>
        <w:t xml:space="preserve">Căn cứ </w:t>
      </w:r>
      <w:r w:rsidR="003050E7" w:rsidRPr="0044312A">
        <w:rPr>
          <w:sz w:val="28"/>
          <w:szCs w:val="28"/>
          <w:lang w:val="en-US"/>
        </w:rPr>
        <w:t xml:space="preserve">Luật Ban hành văn bản quy phạm pháp </w:t>
      </w:r>
      <w:r w:rsidR="006525E5" w:rsidRPr="0044312A">
        <w:rPr>
          <w:sz w:val="28"/>
          <w:szCs w:val="28"/>
          <w:lang w:val="en-US"/>
        </w:rPr>
        <w:t xml:space="preserve">luật </w:t>
      </w:r>
      <w:r w:rsidR="003050E7" w:rsidRPr="0044312A">
        <w:rPr>
          <w:sz w:val="28"/>
          <w:szCs w:val="28"/>
          <w:lang w:val="en-US"/>
        </w:rPr>
        <w:t>số 64/2025/QH15</w:t>
      </w:r>
      <w:r w:rsidR="00CD3025" w:rsidRPr="0044312A">
        <w:rPr>
          <w:sz w:val="28"/>
          <w:szCs w:val="28"/>
          <w:lang w:val="en-US"/>
        </w:rPr>
        <w:t xml:space="preserve"> ngày 19 tháng 2 năm 2025</w:t>
      </w:r>
      <w:r w:rsidR="003050E7" w:rsidRPr="0044312A">
        <w:rPr>
          <w:sz w:val="28"/>
          <w:szCs w:val="28"/>
          <w:lang w:val="en-US"/>
        </w:rPr>
        <w:t xml:space="preserve"> và</w:t>
      </w:r>
      <w:r w:rsidR="00CD3025" w:rsidRPr="0044312A">
        <w:rPr>
          <w:sz w:val="28"/>
          <w:szCs w:val="28"/>
          <w:lang w:val="en-US"/>
        </w:rPr>
        <w:t xml:space="preserve"> Luật sửa đổi, bổ sung một số điều của Luật Ban hành văn bản quy phạm pháp luật</w:t>
      </w:r>
      <w:r w:rsidR="003050E7" w:rsidRPr="0044312A">
        <w:rPr>
          <w:sz w:val="28"/>
          <w:szCs w:val="28"/>
          <w:lang w:val="en-US"/>
        </w:rPr>
        <w:t xml:space="preserve"> số 87/2025/QH15</w:t>
      </w:r>
      <w:r w:rsidR="00CD3025" w:rsidRPr="0044312A">
        <w:rPr>
          <w:sz w:val="28"/>
          <w:szCs w:val="28"/>
          <w:lang w:val="en-US"/>
        </w:rPr>
        <w:t xml:space="preserve"> ngày 25 tháng 6 năm 2025.</w:t>
      </w:r>
    </w:p>
    <w:p w14:paraId="1FA5ADC0" w14:textId="213D703E" w:rsidR="00597B02" w:rsidRPr="0044312A" w:rsidRDefault="00953DB7" w:rsidP="0044312A">
      <w:pPr>
        <w:spacing w:before="120" w:after="120" w:line="360" w:lineRule="exact"/>
        <w:jc w:val="both"/>
        <w:rPr>
          <w:sz w:val="28"/>
          <w:szCs w:val="28"/>
          <w:lang w:val="en-US"/>
        </w:rPr>
      </w:pPr>
      <w:r w:rsidRPr="0044312A">
        <w:rPr>
          <w:sz w:val="28"/>
          <w:szCs w:val="28"/>
          <w:lang w:val="en-US"/>
        </w:rPr>
        <w:tab/>
      </w:r>
      <w:bookmarkStart w:id="1" w:name="_Hlk210636454"/>
      <w:r w:rsidR="00597B02" w:rsidRPr="0044312A">
        <w:rPr>
          <w:sz w:val="28"/>
          <w:szCs w:val="28"/>
          <w:lang w:val="en-US"/>
        </w:rPr>
        <w:t xml:space="preserve">Căn cứ </w:t>
      </w:r>
      <w:r w:rsidR="00A113D5" w:rsidRPr="0044312A">
        <w:rPr>
          <w:sz w:val="28"/>
          <w:szCs w:val="28"/>
          <w:lang w:val="en-US"/>
        </w:rPr>
        <w:t>Nghị định số 78/2025/NĐ-CP ngày 01 tháng 4 năm 2025 của Chính phủ quy định chi tiết một số điều và biện pháp để tổ chức, hướng dẫn thi hành Luật Ban hành văn bản quy phạm pháp luật</w:t>
      </w:r>
      <w:r w:rsidR="00693D5B" w:rsidRPr="0044312A">
        <w:rPr>
          <w:sz w:val="28"/>
          <w:szCs w:val="28"/>
          <w:lang w:val="en-US"/>
        </w:rPr>
        <w:t xml:space="preserve"> </w:t>
      </w:r>
      <w:r w:rsidR="00A113D5" w:rsidRPr="0044312A">
        <w:rPr>
          <w:sz w:val="28"/>
          <w:szCs w:val="28"/>
          <w:lang w:val="en-US"/>
        </w:rPr>
        <w:t xml:space="preserve">và Nghị định số 187/2025/NĐ-CP </w:t>
      </w:r>
      <w:r w:rsidR="00224796" w:rsidRPr="0044312A">
        <w:rPr>
          <w:sz w:val="28"/>
          <w:szCs w:val="28"/>
          <w:lang w:val="en-US"/>
        </w:rPr>
        <w:t xml:space="preserve">ngày 01 tháng 7 năm 2025 </w:t>
      </w:r>
      <w:r w:rsidR="00A113D5" w:rsidRPr="0044312A">
        <w:rPr>
          <w:sz w:val="28"/>
          <w:szCs w:val="28"/>
          <w:lang w:val="en-US"/>
        </w:rPr>
        <w:t>của Chính phủ Sửa đổi, bổ sung một số điều của Nghị định số 78/2025/NĐ-CP ngày 01 tháng 4 năm 2025 của Chính phủ quy định chi tiết một số điều và biện pháp để tổ chức, hướng dẫn thi hành Luật Ban hành văn bản quy phạm pháp luật và Nghị định số 79/2025/NĐ-CP ngày 01 tháng 4 năm 2025 của Chính phủ về kiểm tra, rà soát, hệ thống hóa và xử lý văn bản quy phạm pháp luật</w:t>
      </w:r>
      <w:r w:rsidR="00693D5B" w:rsidRPr="0044312A">
        <w:rPr>
          <w:sz w:val="28"/>
          <w:szCs w:val="28"/>
          <w:lang w:val="en-US"/>
        </w:rPr>
        <w:t>.</w:t>
      </w:r>
    </w:p>
    <w:bookmarkEnd w:id="1"/>
    <w:p w14:paraId="676E64BF" w14:textId="551797E3" w:rsidR="003C28EA" w:rsidRPr="0044312A" w:rsidRDefault="00597B02" w:rsidP="0044312A">
      <w:pPr>
        <w:spacing w:before="120" w:after="120" w:line="360" w:lineRule="exact"/>
        <w:jc w:val="both"/>
        <w:rPr>
          <w:color w:val="EE0000"/>
          <w:sz w:val="28"/>
          <w:szCs w:val="28"/>
          <w:lang w:val="en-US"/>
        </w:rPr>
      </w:pPr>
      <w:r w:rsidRPr="0044312A">
        <w:rPr>
          <w:color w:val="EE0000"/>
          <w:sz w:val="28"/>
          <w:szCs w:val="28"/>
          <w:lang w:val="en-US"/>
        </w:rPr>
        <w:tab/>
      </w:r>
      <w:r w:rsidR="00CE68CC" w:rsidRPr="0044312A">
        <w:rPr>
          <w:color w:val="EE0000"/>
          <w:sz w:val="28"/>
          <w:szCs w:val="28"/>
          <w:lang w:val="en-US"/>
        </w:rPr>
        <w:t xml:space="preserve">Thực hiện Công văn số     </w:t>
      </w:r>
      <w:r w:rsidR="00D87E37" w:rsidRPr="0044312A">
        <w:rPr>
          <w:color w:val="EE0000"/>
          <w:sz w:val="28"/>
          <w:szCs w:val="28"/>
          <w:lang w:val="en-US"/>
        </w:rPr>
        <w:t xml:space="preserve">    </w:t>
      </w:r>
      <w:r w:rsidR="00CE68CC" w:rsidRPr="0044312A">
        <w:rPr>
          <w:color w:val="EE0000"/>
          <w:sz w:val="28"/>
          <w:szCs w:val="28"/>
          <w:lang w:val="en-US"/>
        </w:rPr>
        <w:t xml:space="preserve"> /UBND-VX ngày</w:t>
      </w:r>
      <w:r w:rsidR="00C327CA" w:rsidRPr="0044312A">
        <w:rPr>
          <w:color w:val="EE0000"/>
          <w:sz w:val="28"/>
          <w:szCs w:val="28"/>
          <w:lang w:val="en-US"/>
        </w:rPr>
        <w:t xml:space="preserve">  </w:t>
      </w:r>
      <w:r w:rsidR="00CE68CC" w:rsidRPr="0044312A">
        <w:rPr>
          <w:color w:val="EE0000"/>
          <w:sz w:val="28"/>
          <w:szCs w:val="28"/>
          <w:lang w:val="en-US"/>
        </w:rPr>
        <w:t xml:space="preserve">  tháng</w:t>
      </w:r>
      <w:r w:rsidR="00C327CA" w:rsidRPr="0044312A">
        <w:rPr>
          <w:color w:val="EE0000"/>
          <w:sz w:val="28"/>
          <w:szCs w:val="28"/>
          <w:lang w:val="en-US"/>
        </w:rPr>
        <w:t xml:space="preserve"> </w:t>
      </w:r>
      <w:r w:rsidR="00325976" w:rsidRPr="0044312A">
        <w:rPr>
          <w:color w:val="EE0000"/>
          <w:sz w:val="28"/>
          <w:szCs w:val="28"/>
          <w:lang w:val="en-US"/>
        </w:rPr>
        <w:t xml:space="preserve"> </w:t>
      </w:r>
      <w:r w:rsidR="00CE68CC" w:rsidRPr="0044312A">
        <w:rPr>
          <w:color w:val="EE0000"/>
          <w:sz w:val="28"/>
          <w:szCs w:val="28"/>
          <w:lang w:val="en-US"/>
        </w:rPr>
        <w:t xml:space="preserve">   năm 2025</w:t>
      </w:r>
      <w:r w:rsidR="00FF7995" w:rsidRPr="0044312A">
        <w:rPr>
          <w:color w:val="EE0000"/>
          <w:sz w:val="28"/>
          <w:szCs w:val="28"/>
          <w:lang w:val="en-US"/>
        </w:rPr>
        <w:t xml:space="preserve"> của Ủy ban nhân dân Thành phố</w:t>
      </w:r>
      <w:r w:rsidR="00F57BF6" w:rsidRPr="0044312A">
        <w:rPr>
          <w:color w:val="EE0000"/>
          <w:sz w:val="28"/>
          <w:szCs w:val="28"/>
          <w:lang w:val="en-US"/>
        </w:rPr>
        <w:t xml:space="preserve"> về </w:t>
      </w:r>
      <w:r w:rsidR="001B6564" w:rsidRPr="0044312A">
        <w:rPr>
          <w:color w:val="EE0000"/>
          <w:sz w:val="28"/>
          <w:szCs w:val="28"/>
          <w:lang w:val="en-US"/>
        </w:rPr>
        <w:t xml:space="preserve">đăng ký </w:t>
      </w:r>
      <w:r w:rsidR="008E772C" w:rsidRPr="0044312A">
        <w:rPr>
          <w:color w:val="EE0000"/>
          <w:sz w:val="28"/>
          <w:szCs w:val="28"/>
          <w:lang w:val="en-US"/>
        </w:rPr>
        <w:t>xây dựng</w:t>
      </w:r>
      <w:r w:rsidR="001B6564" w:rsidRPr="0044312A">
        <w:rPr>
          <w:color w:val="EE0000"/>
          <w:sz w:val="28"/>
          <w:szCs w:val="28"/>
          <w:lang w:val="en-US"/>
        </w:rPr>
        <w:t xml:space="preserve"> Nghị quyết quy định một số chính sách khuyến khích giáo viên, giảng viên, học sinh, học viên, sinh viên đoạt giải trong các kỳ thi cấp Thành phố, quốc gia, khu vực, quốc tế và giáo viên, giảng viên có thành tích đào tạo, bồi dưỡng các học sinh, học viên, sinh viên đoạt các giải trên địa bàn Thành phố Hồ Chí Minh</w:t>
      </w:r>
      <w:r w:rsidR="00C066B9" w:rsidRPr="0044312A">
        <w:rPr>
          <w:color w:val="EE0000"/>
          <w:sz w:val="28"/>
          <w:szCs w:val="28"/>
          <w:lang w:val="en-US"/>
        </w:rPr>
        <w:t>.</w:t>
      </w:r>
    </w:p>
    <w:p w14:paraId="670A3800" w14:textId="26403B8B" w:rsidR="003050E7" w:rsidRPr="0044312A" w:rsidRDefault="002032D6" w:rsidP="0044312A">
      <w:pPr>
        <w:spacing w:before="120" w:after="120" w:line="360" w:lineRule="exact"/>
        <w:jc w:val="both"/>
        <w:rPr>
          <w:sz w:val="28"/>
          <w:szCs w:val="28"/>
          <w:lang w:val="en-US"/>
        </w:rPr>
      </w:pPr>
      <w:r w:rsidRPr="0044312A">
        <w:rPr>
          <w:sz w:val="28"/>
          <w:szCs w:val="28"/>
          <w:lang w:val="en-US"/>
        </w:rPr>
        <w:tab/>
      </w:r>
      <w:r w:rsidR="000A58D7" w:rsidRPr="0044312A">
        <w:rPr>
          <w:sz w:val="28"/>
          <w:szCs w:val="28"/>
          <w:lang w:val="en-US"/>
        </w:rPr>
        <w:t xml:space="preserve">Sở </w:t>
      </w:r>
      <w:r w:rsidR="00674CDB" w:rsidRPr="0044312A">
        <w:rPr>
          <w:sz w:val="28"/>
          <w:szCs w:val="28"/>
          <w:lang w:val="en-US"/>
        </w:rPr>
        <w:t>G</w:t>
      </w:r>
      <w:r w:rsidR="000A58D7" w:rsidRPr="0044312A">
        <w:rPr>
          <w:sz w:val="28"/>
          <w:szCs w:val="28"/>
          <w:lang w:val="en-US"/>
        </w:rPr>
        <w:t>iáo dục và Đào tạo</w:t>
      </w:r>
      <w:r w:rsidR="00AD7A03" w:rsidRPr="0044312A">
        <w:rPr>
          <w:sz w:val="28"/>
          <w:szCs w:val="28"/>
          <w:lang w:val="en-US"/>
        </w:rPr>
        <w:t xml:space="preserve"> kính tham mưu Ủy ban nhân dân Thành phố</w:t>
      </w:r>
      <w:r w:rsidR="000A58D7" w:rsidRPr="0044312A">
        <w:rPr>
          <w:sz w:val="28"/>
          <w:szCs w:val="28"/>
          <w:lang w:val="en-US"/>
        </w:rPr>
        <w:t xml:space="preserve"> </w:t>
      </w:r>
      <w:r w:rsidR="003050E7" w:rsidRPr="0044312A">
        <w:rPr>
          <w:sz w:val="28"/>
          <w:szCs w:val="28"/>
          <w:lang w:val="en-US"/>
        </w:rPr>
        <w:t xml:space="preserve">trình Hội đồng nhân dân Thành phố xem xét </w:t>
      </w:r>
      <w:r w:rsidR="00FA0C66" w:rsidRPr="0044312A">
        <w:rPr>
          <w:sz w:val="28"/>
          <w:szCs w:val="28"/>
          <w:lang w:val="en-US"/>
        </w:rPr>
        <w:t xml:space="preserve">Dự thảo </w:t>
      </w:r>
      <w:r w:rsidR="003139FD" w:rsidRPr="0044312A">
        <w:rPr>
          <w:sz w:val="28"/>
          <w:szCs w:val="28"/>
          <w:lang w:val="en-US"/>
        </w:rPr>
        <w:t xml:space="preserve">Nghị quyết quy định một số chính sách khuyến khích giáo viên, giảng viên, học sinh, học viên, sinh viên đoạt giải trong các kỳ thi cấp </w:t>
      </w:r>
      <w:r w:rsidR="00B506FA" w:rsidRPr="0044312A">
        <w:rPr>
          <w:sz w:val="28"/>
          <w:szCs w:val="28"/>
          <w:lang w:val="en-US"/>
        </w:rPr>
        <w:t>T</w:t>
      </w:r>
      <w:r w:rsidR="003139FD" w:rsidRPr="0044312A">
        <w:rPr>
          <w:sz w:val="28"/>
          <w:szCs w:val="28"/>
          <w:lang w:val="en-US"/>
        </w:rPr>
        <w:t>hành phố, quốc gia, khu vực, quốc tế và giáo viên, giảng viên có thành tích đào tạo, bồi dưỡng các học sinh, học viên, sinh viên đoạt các giải trên địa bàn Thành phố Hồ Chí Minh</w:t>
      </w:r>
      <w:r w:rsidR="00340120" w:rsidRPr="0044312A">
        <w:rPr>
          <w:sz w:val="28"/>
          <w:szCs w:val="28"/>
          <w:lang w:val="en-US"/>
        </w:rPr>
        <w:t>, cụ thể như sau</w:t>
      </w:r>
      <w:r w:rsidR="003050E7" w:rsidRPr="0044312A">
        <w:rPr>
          <w:sz w:val="28"/>
          <w:szCs w:val="28"/>
          <w:lang w:val="en-US"/>
        </w:rPr>
        <w:t>:</w:t>
      </w:r>
    </w:p>
    <w:p w14:paraId="47AA7AD1" w14:textId="6A505466" w:rsidR="00E947A6" w:rsidRPr="0044312A" w:rsidRDefault="00373120" w:rsidP="0044312A">
      <w:pPr>
        <w:spacing w:before="120" w:after="120" w:line="360" w:lineRule="exact"/>
        <w:jc w:val="both"/>
        <w:rPr>
          <w:b/>
          <w:bCs/>
          <w:sz w:val="28"/>
          <w:szCs w:val="28"/>
        </w:rPr>
      </w:pPr>
      <w:r w:rsidRPr="0044312A">
        <w:rPr>
          <w:b/>
          <w:bCs/>
          <w:sz w:val="28"/>
          <w:szCs w:val="28"/>
          <w:lang w:val="en-US"/>
        </w:rPr>
        <w:lastRenderedPageBreak/>
        <w:tab/>
      </w:r>
      <w:r w:rsidR="00C63802" w:rsidRPr="0044312A">
        <w:rPr>
          <w:b/>
          <w:bCs/>
          <w:sz w:val="28"/>
          <w:szCs w:val="28"/>
          <w:lang w:val="en-US"/>
        </w:rPr>
        <w:t xml:space="preserve">I. </w:t>
      </w:r>
      <w:r w:rsidR="00C76234" w:rsidRPr="0044312A">
        <w:rPr>
          <w:b/>
          <w:bCs/>
          <w:sz w:val="28"/>
          <w:szCs w:val="28"/>
        </w:rPr>
        <w:t>SỰ CẦN THIẾT BAN HÀNH VĂN BẢN</w:t>
      </w:r>
    </w:p>
    <w:p w14:paraId="72367046" w14:textId="57DF58AD" w:rsidR="00E947A6" w:rsidRPr="0044312A" w:rsidRDefault="007566CB" w:rsidP="0044312A">
      <w:pPr>
        <w:spacing w:before="120" w:after="120" w:line="360" w:lineRule="exact"/>
        <w:jc w:val="both"/>
        <w:rPr>
          <w:b/>
          <w:bCs/>
          <w:sz w:val="28"/>
          <w:szCs w:val="28"/>
        </w:rPr>
      </w:pPr>
      <w:r w:rsidRPr="0044312A">
        <w:rPr>
          <w:b/>
          <w:bCs/>
          <w:sz w:val="28"/>
          <w:szCs w:val="28"/>
          <w:lang w:val="en-US"/>
        </w:rPr>
        <w:tab/>
        <w:t xml:space="preserve">1. </w:t>
      </w:r>
      <w:r w:rsidR="00C76234" w:rsidRPr="0044312A">
        <w:rPr>
          <w:b/>
          <w:bCs/>
          <w:sz w:val="28"/>
          <w:szCs w:val="28"/>
        </w:rPr>
        <w:t>Cơ sở</w:t>
      </w:r>
      <w:r w:rsidRPr="0044312A">
        <w:rPr>
          <w:b/>
          <w:bCs/>
          <w:sz w:val="28"/>
          <w:szCs w:val="28"/>
          <w:lang w:val="en-US"/>
        </w:rPr>
        <w:t xml:space="preserve"> chính trị,</w:t>
      </w:r>
      <w:r w:rsidR="00C76234" w:rsidRPr="0044312A">
        <w:rPr>
          <w:b/>
          <w:bCs/>
          <w:sz w:val="28"/>
          <w:szCs w:val="28"/>
        </w:rPr>
        <w:t xml:space="preserve"> pháp lý</w:t>
      </w:r>
    </w:p>
    <w:p w14:paraId="70E03DD1" w14:textId="6FFBE51A" w:rsidR="00696DC3" w:rsidRPr="0044312A" w:rsidRDefault="0097764A" w:rsidP="0044312A">
      <w:pPr>
        <w:spacing w:before="120" w:after="120" w:line="360" w:lineRule="exact"/>
        <w:jc w:val="both"/>
        <w:rPr>
          <w:sz w:val="28"/>
          <w:szCs w:val="28"/>
          <w:lang w:val="en-US"/>
        </w:rPr>
      </w:pPr>
      <w:r w:rsidRPr="0044312A">
        <w:rPr>
          <w:sz w:val="28"/>
          <w:szCs w:val="28"/>
          <w:lang w:val="en-US"/>
        </w:rPr>
        <w:tab/>
      </w:r>
      <w:r w:rsidR="006648B4" w:rsidRPr="0044312A">
        <w:rPr>
          <w:sz w:val="28"/>
          <w:szCs w:val="28"/>
          <w:lang w:val="en-US"/>
        </w:rPr>
        <w:t xml:space="preserve">- </w:t>
      </w:r>
      <w:r w:rsidR="00C76234" w:rsidRPr="0044312A">
        <w:rPr>
          <w:sz w:val="28"/>
          <w:szCs w:val="28"/>
        </w:rPr>
        <w:t xml:space="preserve">Căn cứ quy định tại điểm </w:t>
      </w:r>
      <w:r w:rsidR="001A534B" w:rsidRPr="0044312A">
        <w:rPr>
          <w:sz w:val="28"/>
          <w:szCs w:val="28"/>
          <w:lang w:val="en-US"/>
        </w:rPr>
        <w:t>c</w:t>
      </w:r>
      <w:r w:rsidR="00C76234" w:rsidRPr="0044312A">
        <w:rPr>
          <w:sz w:val="28"/>
          <w:szCs w:val="28"/>
        </w:rPr>
        <w:t xml:space="preserve"> khoản 1 Điều 21 Luật Ban hành văn bản quy phạm pháp luật </w:t>
      </w:r>
      <w:r w:rsidR="00725E05" w:rsidRPr="0044312A">
        <w:rPr>
          <w:sz w:val="28"/>
          <w:szCs w:val="28"/>
        </w:rPr>
        <w:t xml:space="preserve">số 64/2025/QH15 </w:t>
      </w:r>
      <w:r w:rsidR="00C76234" w:rsidRPr="0044312A">
        <w:rPr>
          <w:sz w:val="28"/>
          <w:szCs w:val="28"/>
        </w:rPr>
        <w:t>và khoản 1 Điều 3 Luật sửa đổi, bổ sung một số điều của Luật Ban hành văn bản quy phạm pháp luật</w:t>
      </w:r>
      <w:r w:rsidR="00725E05" w:rsidRPr="0044312A">
        <w:rPr>
          <w:sz w:val="28"/>
          <w:szCs w:val="28"/>
          <w:lang w:val="en-US"/>
        </w:rPr>
        <w:t xml:space="preserve"> </w:t>
      </w:r>
      <w:r w:rsidR="00725E05" w:rsidRPr="0044312A">
        <w:rPr>
          <w:sz w:val="28"/>
          <w:szCs w:val="28"/>
        </w:rPr>
        <w:t>số 87/2025/QH15</w:t>
      </w:r>
      <w:r w:rsidR="00696DC3" w:rsidRPr="0044312A">
        <w:rPr>
          <w:sz w:val="28"/>
          <w:szCs w:val="28"/>
          <w:lang w:val="en-US"/>
        </w:rPr>
        <w:t>:</w:t>
      </w:r>
    </w:p>
    <w:p w14:paraId="60C0E408" w14:textId="3C5AD62C" w:rsidR="00725E05" w:rsidRPr="0044312A" w:rsidRDefault="00696DC3" w:rsidP="0044312A">
      <w:pPr>
        <w:spacing w:before="120" w:after="120" w:line="360" w:lineRule="exact"/>
        <w:jc w:val="both"/>
        <w:rPr>
          <w:i/>
          <w:iCs/>
          <w:sz w:val="28"/>
          <w:szCs w:val="28"/>
          <w:lang w:val="en-US"/>
        </w:rPr>
      </w:pPr>
      <w:r w:rsidRPr="0044312A">
        <w:rPr>
          <w:sz w:val="28"/>
          <w:szCs w:val="28"/>
          <w:lang w:val="en-US"/>
        </w:rPr>
        <w:tab/>
      </w:r>
      <w:r w:rsidRPr="0044312A">
        <w:rPr>
          <w:i/>
          <w:iCs/>
          <w:sz w:val="28"/>
          <w:szCs w:val="28"/>
          <w:lang w:val="en-US"/>
        </w:rPr>
        <w:t>“</w:t>
      </w:r>
      <w:r w:rsidR="00725E05" w:rsidRPr="0044312A">
        <w:rPr>
          <w:i/>
          <w:iCs/>
          <w:sz w:val="28"/>
          <w:szCs w:val="28"/>
          <w:lang w:val="en-US"/>
        </w:rPr>
        <w:t>1. Hội đồng nhân dân cấp tỉnh ban hành nghị quyết để quy định:</w:t>
      </w:r>
    </w:p>
    <w:p w14:paraId="4510B54E" w14:textId="3CEAE02E" w:rsidR="00725E05" w:rsidRPr="0044312A" w:rsidRDefault="00696DC3" w:rsidP="0044312A">
      <w:pPr>
        <w:spacing w:before="120" w:after="120" w:line="360" w:lineRule="exact"/>
        <w:jc w:val="both"/>
        <w:rPr>
          <w:i/>
          <w:iCs/>
          <w:sz w:val="28"/>
          <w:szCs w:val="28"/>
          <w:lang w:val="en-US"/>
        </w:rPr>
      </w:pPr>
      <w:r w:rsidRPr="0044312A">
        <w:rPr>
          <w:i/>
          <w:iCs/>
          <w:sz w:val="28"/>
          <w:szCs w:val="28"/>
          <w:lang w:val="en-US"/>
        </w:rPr>
        <w:tab/>
      </w:r>
      <w:r w:rsidR="00FB45D5" w:rsidRPr="0044312A">
        <w:rPr>
          <w:i/>
          <w:iCs/>
          <w:sz w:val="28"/>
          <w:szCs w:val="28"/>
          <w:lang w:val="en-US"/>
        </w:rPr>
        <w:t>…</w:t>
      </w:r>
    </w:p>
    <w:p w14:paraId="190705BE" w14:textId="77777777" w:rsidR="00C71AF0" w:rsidRPr="0044312A" w:rsidRDefault="00696DC3" w:rsidP="0044312A">
      <w:pPr>
        <w:spacing w:before="120" w:after="120" w:line="360" w:lineRule="exact"/>
        <w:jc w:val="both"/>
        <w:rPr>
          <w:i/>
          <w:iCs/>
          <w:sz w:val="28"/>
          <w:szCs w:val="28"/>
          <w:lang w:val="en-US"/>
        </w:rPr>
      </w:pPr>
      <w:r w:rsidRPr="0044312A">
        <w:rPr>
          <w:i/>
          <w:iCs/>
          <w:sz w:val="28"/>
          <w:szCs w:val="28"/>
          <w:lang w:val="en-US"/>
        </w:rPr>
        <w:tab/>
      </w:r>
      <w:r w:rsidR="00725E05" w:rsidRPr="0044312A">
        <w:rPr>
          <w:i/>
          <w:iCs/>
          <w:sz w:val="28"/>
          <w:szCs w:val="28"/>
          <w:lang w:val="en-US"/>
        </w:rPr>
        <w:t>c) Chính sách, biện pháp nhằm phát triển kinh tế - xã hội, ngân sách, quốc phòng, an ninh ở địa phương; biện pháp khác có tính chất đặc thù phù hợp với điều kiện phát triển kinh tế - xã hội của địa phương; phân cấp và thực hiện nhiệm vụ, quyền hạn được phân cấp;</w:t>
      </w:r>
    </w:p>
    <w:p w14:paraId="4634BBDE" w14:textId="4B52F989" w:rsidR="00725E05" w:rsidRPr="0044312A" w:rsidRDefault="00C71AF0" w:rsidP="0044312A">
      <w:pPr>
        <w:spacing w:before="120" w:after="120" w:line="360" w:lineRule="exact"/>
        <w:jc w:val="both"/>
        <w:rPr>
          <w:i/>
          <w:iCs/>
          <w:sz w:val="28"/>
          <w:szCs w:val="28"/>
          <w:lang w:val="en-US"/>
        </w:rPr>
      </w:pPr>
      <w:r w:rsidRPr="0044312A">
        <w:rPr>
          <w:i/>
          <w:iCs/>
          <w:sz w:val="28"/>
          <w:szCs w:val="28"/>
          <w:lang w:val="en-US"/>
        </w:rPr>
        <w:t>...</w:t>
      </w:r>
      <w:r w:rsidR="00725E05" w:rsidRPr="0044312A">
        <w:rPr>
          <w:i/>
          <w:iCs/>
          <w:sz w:val="28"/>
          <w:szCs w:val="28"/>
          <w:lang w:val="en-US"/>
        </w:rPr>
        <w:t>.</w:t>
      </w:r>
      <w:r w:rsidR="00696DC3" w:rsidRPr="0044312A">
        <w:rPr>
          <w:i/>
          <w:iCs/>
          <w:sz w:val="28"/>
          <w:szCs w:val="28"/>
          <w:lang w:val="en-US"/>
        </w:rPr>
        <w:t>”</w:t>
      </w:r>
    </w:p>
    <w:p w14:paraId="5EDA1BF4" w14:textId="2E2DBD5F" w:rsidR="001703B8" w:rsidRPr="0044312A" w:rsidRDefault="00B31344" w:rsidP="0044312A">
      <w:pPr>
        <w:spacing w:before="120" w:after="120" w:line="360" w:lineRule="exact"/>
        <w:jc w:val="both"/>
        <w:rPr>
          <w:sz w:val="28"/>
          <w:szCs w:val="28"/>
          <w:lang w:val="en-US"/>
        </w:rPr>
      </w:pPr>
      <w:r w:rsidRPr="0044312A">
        <w:rPr>
          <w:sz w:val="28"/>
          <w:szCs w:val="28"/>
          <w:lang w:val="en-US"/>
        </w:rPr>
        <w:tab/>
      </w:r>
      <w:r w:rsidR="006648B4" w:rsidRPr="0044312A">
        <w:rPr>
          <w:sz w:val="28"/>
          <w:szCs w:val="28"/>
          <w:lang w:val="en-US"/>
        </w:rPr>
        <w:t xml:space="preserve">- </w:t>
      </w:r>
      <w:r w:rsidR="00D524E7" w:rsidRPr="0044312A">
        <w:rPr>
          <w:sz w:val="28"/>
          <w:szCs w:val="28"/>
        </w:rPr>
        <w:t>Căn cứ điểm b khoản 2 Điều 54 Luật Ban hành văn bản quy phạm pháp luật</w:t>
      </w:r>
      <w:r w:rsidR="00DA3C48" w:rsidRPr="0044312A">
        <w:rPr>
          <w:sz w:val="28"/>
          <w:szCs w:val="28"/>
          <w:lang w:val="en-US"/>
        </w:rPr>
        <w:t xml:space="preserve"> </w:t>
      </w:r>
      <w:r w:rsidR="00DA3C48" w:rsidRPr="0044312A">
        <w:rPr>
          <w:sz w:val="28"/>
          <w:szCs w:val="28"/>
        </w:rPr>
        <w:t>số 64/2025/QH1</w:t>
      </w:r>
      <w:r w:rsidR="00DA3C48" w:rsidRPr="0044312A">
        <w:rPr>
          <w:sz w:val="28"/>
          <w:szCs w:val="28"/>
          <w:lang w:val="en-US"/>
        </w:rPr>
        <w:t>5 đ</w:t>
      </w:r>
      <w:r w:rsidR="00D524E7" w:rsidRPr="0044312A">
        <w:rPr>
          <w:sz w:val="28"/>
          <w:szCs w:val="28"/>
        </w:rPr>
        <w:t>ược sửa đổi bổ sung</w:t>
      </w:r>
      <w:r w:rsidR="00783D19" w:rsidRPr="0044312A">
        <w:rPr>
          <w:sz w:val="28"/>
          <w:szCs w:val="28"/>
          <w:lang w:val="en-US"/>
        </w:rPr>
        <w:t xml:space="preserve"> tại</w:t>
      </w:r>
      <w:r w:rsidR="00D524E7" w:rsidRPr="0044312A">
        <w:rPr>
          <w:sz w:val="28"/>
          <w:szCs w:val="28"/>
        </w:rPr>
        <w:t xml:space="preserve"> khoản 20 Điều 1 </w:t>
      </w:r>
      <w:r w:rsidR="00DA3C48" w:rsidRPr="0044312A">
        <w:rPr>
          <w:sz w:val="28"/>
          <w:szCs w:val="28"/>
          <w:lang w:val="en-US"/>
        </w:rPr>
        <w:t xml:space="preserve">Luật </w:t>
      </w:r>
      <w:r w:rsidR="00D524E7" w:rsidRPr="0044312A">
        <w:rPr>
          <w:sz w:val="28"/>
          <w:szCs w:val="28"/>
        </w:rPr>
        <w:t>sửa đổi, bổ sung một số điều của Luật Ban hành văn bản quy phạm pháp luậ</w:t>
      </w:r>
      <w:r w:rsidR="00DA3C48" w:rsidRPr="0044312A">
        <w:rPr>
          <w:sz w:val="28"/>
          <w:szCs w:val="28"/>
          <w:lang w:val="en-US"/>
        </w:rPr>
        <w:t xml:space="preserve">t </w:t>
      </w:r>
      <w:r w:rsidR="00DA3C48" w:rsidRPr="0044312A">
        <w:rPr>
          <w:sz w:val="28"/>
          <w:szCs w:val="28"/>
        </w:rPr>
        <w:t>số 87/2025/QH15</w:t>
      </w:r>
      <w:r w:rsidR="00EB57A0" w:rsidRPr="0044312A">
        <w:rPr>
          <w:sz w:val="28"/>
          <w:szCs w:val="28"/>
          <w:lang w:val="en-US"/>
        </w:rPr>
        <w:t xml:space="preserve"> quy định như sau:</w:t>
      </w:r>
    </w:p>
    <w:p w14:paraId="7D15F258" w14:textId="44B85949" w:rsidR="00D938EE" w:rsidRPr="0044312A" w:rsidRDefault="00D4235E" w:rsidP="0044312A">
      <w:pPr>
        <w:spacing w:before="120" w:after="120" w:line="360" w:lineRule="exact"/>
        <w:jc w:val="both"/>
        <w:rPr>
          <w:i/>
          <w:iCs/>
          <w:sz w:val="28"/>
          <w:szCs w:val="28"/>
          <w:lang w:val="en-US"/>
        </w:rPr>
      </w:pPr>
      <w:r w:rsidRPr="0044312A">
        <w:rPr>
          <w:rStyle w:val="Manh"/>
          <w:b w:val="0"/>
          <w:bCs w:val="0"/>
          <w:i/>
          <w:iCs/>
          <w:sz w:val="28"/>
          <w:szCs w:val="28"/>
          <w:lang w:val="en-US"/>
        </w:rPr>
        <w:tab/>
      </w:r>
      <w:r w:rsidR="00D938EE" w:rsidRPr="0044312A">
        <w:rPr>
          <w:i/>
          <w:iCs/>
          <w:sz w:val="28"/>
          <w:szCs w:val="28"/>
          <w:lang w:val="en-US"/>
        </w:rPr>
        <w:t>“2. Văn bản quy phạm pháp luật của Hội đồng nhân dân, Ủy ban nhân dân, Chủ tịch Ủy ban nhân dân ở đơn vị hành chính nào thì có hiệu lực trong phạm vi đơn vị hành chính đó và phải được quy định cụ thể ngay trong văn bản đó. Trường hợp có sự thay đổi về địa giới đơn vị hành chính thì hiệu lực về không gian và đối tượng áp dụng của văn bản quy phạm pháp luật được xác định như sau:</w:t>
      </w:r>
    </w:p>
    <w:p w14:paraId="4DFF1A52" w14:textId="6A536A29" w:rsidR="00D938EE" w:rsidRPr="0044312A" w:rsidRDefault="00A31294" w:rsidP="0044312A">
      <w:pPr>
        <w:spacing w:before="120" w:after="120" w:line="360" w:lineRule="exact"/>
        <w:jc w:val="both"/>
        <w:rPr>
          <w:i/>
          <w:iCs/>
          <w:sz w:val="28"/>
          <w:szCs w:val="28"/>
          <w:lang w:val="en-US"/>
        </w:rPr>
      </w:pPr>
      <w:r w:rsidRPr="0044312A">
        <w:rPr>
          <w:i/>
          <w:iCs/>
          <w:sz w:val="28"/>
          <w:szCs w:val="28"/>
          <w:lang w:val="en-US"/>
        </w:rPr>
        <w:tab/>
      </w:r>
      <w:r w:rsidR="00354397" w:rsidRPr="0044312A">
        <w:rPr>
          <w:i/>
          <w:iCs/>
          <w:sz w:val="28"/>
          <w:szCs w:val="28"/>
          <w:lang w:val="en-US"/>
        </w:rPr>
        <w:t>…</w:t>
      </w:r>
    </w:p>
    <w:p w14:paraId="5C436804" w14:textId="01DFDCD1" w:rsidR="00EB57A0" w:rsidRPr="0044312A" w:rsidRDefault="00A31294" w:rsidP="0044312A">
      <w:pPr>
        <w:spacing w:before="120" w:after="120" w:line="360" w:lineRule="exact"/>
        <w:jc w:val="both"/>
        <w:rPr>
          <w:i/>
          <w:iCs/>
          <w:sz w:val="28"/>
          <w:szCs w:val="28"/>
          <w:lang w:val="en-US"/>
        </w:rPr>
      </w:pPr>
      <w:r w:rsidRPr="0044312A">
        <w:rPr>
          <w:i/>
          <w:iCs/>
          <w:sz w:val="28"/>
          <w:szCs w:val="28"/>
          <w:lang w:val="en-US"/>
        </w:rPr>
        <w:tab/>
      </w:r>
      <w:r w:rsidR="00EB57A0" w:rsidRPr="0044312A">
        <w:rPr>
          <w:i/>
          <w:iCs/>
          <w:sz w:val="28"/>
          <w:szCs w:val="28"/>
          <w:lang w:val="en-US"/>
        </w:rPr>
        <w:t>b) Trường hợp nhiều đơn vị hành chính được nhập thành một đơn vị hành chính mới cùng cấp thì văn bản quy phạm pháp luật của Hội đồng nhân dân, Ủy ban nhân dân, Chủ tịch Ủy ban nhân dân của đơn vị hành chính được nhập tiếp tục có hiệu lực trong phạm vi đơn vị hành chính đó cho đến khi Hội đồng nhân dân, Ủy ban nhân dân, Chủ tịch Ủy ban nhân dân của đơn vị hành chính mới ban hành văn bản hành chính để quyết định việc áp dụng hoặc bãi bỏ văn bản quy phạm pháp luật của Hội đồng nhân dân, Ủy ban nhân dân, Chủ tịch Ủy ban nhân dân của đơn vị hành chính được nhập hoặc ban hành văn bản quy phạm pháp luật mới;</w:t>
      </w:r>
    </w:p>
    <w:p w14:paraId="20FA3F7E" w14:textId="539EADCC" w:rsidR="00EB57A0" w:rsidRPr="0044312A" w:rsidRDefault="00A31294" w:rsidP="0044312A">
      <w:pPr>
        <w:spacing w:before="120" w:after="120" w:line="360" w:lineRule="exact"/>
        <w:jc w:val="both"/>
        <w:rPr>
          <w:i/>
          <w:iCs/>
          <w:sz w:val="28"/>
          <w:szCs w:val="28"/>
          <w:lang w:val="en-US"/>
        </w:rPr>
      </w:pPr>
      <w:r w:rsidRPr="0044312A">
        <w:rPr>
          <w:i/>
          <w:iCs/>
          <w:sz w:val="28"/>
          <w:szCs w:val="28"/>
          <w:lang w:val="en-US"/>
        </w:rPr>
        <w:tab/>
      </w:r>
      <w:r w:rsidR="00354397" w:rsidRPr="0044312A">
        <w:rPr>
          <w:i/>
          <w:iCs/>
          <w:sz w:val="28"/>
          <w:szCs w:val="28"/>
          <w:lang w:val="en-US"/>
        </w:rPr>
        <w:t>…</w:t>
      </w:r>
    </w:p>
    <w:p w14:paraId="65B49AA1" w14:textId="6421D870" w:rsidR="00EB57A0" w:rsidRPr="0044312A" w:rsidRDefault="00A31294" w:rsidP="0044312A">
      <w:pPr>
        <w:spacing w:before="120" w:after="120" w:line="360" w:lineRule="exact"/>
        <w:jc w:val="both"/>
        <w:rPr>
          <w:i/>
          <w:iCs/>
          <w:sz w:val="28"/>
          <w:szCs w:val="28"/>
          <w:lang w:val="en-US"/>
        </w:rPr>
      </w:pPr>
      <w:r w:rsidRPr="0044312A">
        <w:rPr>
          <w:i/>
          <w:iCs/>
          <w:sz w:val="28"/>
          <w:szCs w:val="28"/>
          <w:lang w:val="en-US"/>
        </w:rPr>
        <w:tab/>
      </w:r>
      <w:r w:rsidR="00EB57A0" w:rsidRPr="0044312A">
        <w:rPr>
          <w:i/>
          <w:iCs/>
          <w:sz w:val="28"/>
          <w:szCs w:val="28"/>
          <w:lang w:val="en-US"/>
        </w:rPr>
        <w:t xml:space="preserve">d) Văn bản quy phạm pháp luật đang có hiệu lực trong phạm vi địa giới của đơn vị hành chính trước khi được thành lập, giải thể, chia, nhập đơn vị hành chính, điều chỉnh địa giới đơn vị hành chính thì tiếp tục có hiệu lực trong phạm vi địa giới đó, trừ trường hợp quy định tại các điểm a, b và c khoản này hoặc được </w:t>
      </w:r>
      <w:r w:rsidR="00EB57A0" w:rsidRPr="0044312A">
        <w:rPr>
          <w:i/>
          <w:iCs/>
          <w:sz w:val="28"/>
          <w:szCs w:val="28"/>
          <w:lang w:val="en-US"/>
        </w:rPr>
        <w:lastRenderedPageBreak/>
        <w:t>sửa đổi, bổ sung, thay thế, bãi bỏ bởi văn bản của cơ quan, người có thẩm quyền.”.</w:t>
      </w:r>
    </w:p>
    <w:p w14:paraId="2FAD18CB" w14:textId="653EC392" w:rsidR="009514CB" w:rsidRPr="0044312A" w:rsidRDefault="00D4235E" w:rsidP="0044312A">
      <w:pPr>
        <w:spacing w:before="120" w:after="120" w:line="360" w:lineRule="exact"/>
        <w:ind w:firstLine="567"/>
        <w:jc w:val="both"/>
        <w:rPr>
          <w:sz w:val="28"/>
          <w:szCs w:val="28"/>
        </w:rPr>
      </w:pPr>
      <w:r w:rsidRPr="0044312A">
        <w:rPr>
          <w:sz w:val="28"/>
          <w:szCs w:val="28"/>
          <w:lang w:val="en-US"/>
        </w:rPr>
        <w:tab/>
      </w:r>
      <w:r w:rsidR="009514CB" w:rsidRPr="0044312A">
        <w:rPr>
          <w:sz w:val="28"/>
          <w:szCs w:val="28"/>
        </w:rPr>
        <w:t>-</w:t>
      </w:r>
      <w:r w:rsidR="004E636E" w:rsidRPr="0044312A">
        <w:rPr>
          <w:sz w:val="28"/>
          <w:szCs w:val="28"/>
          <w:lang w:val="en-US"/>
        </w:rPr>
        <w:t xml:space="preserve"> </w:t>
      </w:r>
      <w:r w:rsidR="00363E0B" w:rsidRPr="0044312A">
        <w:rPr>
          <w:sz w:val="28"/>
          <w:szCs w:val="28"/>
          <w:lang w:val="en-US"/>
        </w:rPr>
        <w:t>Căn cứ đ</w:t>
      </w:r>
      <w:r w:rsidR="009514CB" w:rsidRPr="0044312A">
        <w:rPr>
          <w:sz w:val="28"/>
          <w:szCs w:val="28"/>
        </w:rPr>
        <w:t>iểm h khoản 9 Điều 30</w:t>
      </w:r>
      <w:r w:rsidR="009F4C10" w:rsidRPr="0044312A">
        <w:rPr>
          <w:sz w:val="28"/>
          <w:szCs w:val="28"/>
          <w:lang w:val="en-US"/>
        </w:rPr>
        <w:t xml:space="preserve"> </w:t>
      </w:r>
      <w:r w:rsidR="009F4C10" w:rsidRPr="0044312A">
        <w:rPr>
          <w:sz w:val="28"/>
          <w:szCs w:val="28"/>
        </w:rPr>
        <w:t>Luật Ngân sách nhà nước số</w:t>
      </w:r>
      <w:r w:rsidR="008F08B4" w:rsidRPr="0044312A">
        <w:rPr>
          <w:sz w:val="28"/>
          <w:szCs w:val="28"/>
          <w:lang w:val="en-US"/>
        </w:rPr>
        <w:t xml:space="preserve"> </w:t>
      </w:r>
      <w:r w:rsidR="009F4C10" w:rsidRPr="0044312A">
        <w:rPr>
          <w:sz w:val="28"/>
          <w:szCs w:val="28"/>
        </w:rPr>
        <w:t>83/2015/QH13</w:t>
      </w:r>
      <w:r w:rsidR="009514CB" w:rsidRPr="0044312A">
        <w:rPr>
          <w:sz w:val="28"/>
          <w:szCs w:val="28"/>
        </w:rPr>
        <w:t xml:space="preserve"> về Nhiệm vụ, quyền hạn của Hội đồng nhân dân các cấp, có quy định:</w:t>
      </w:r>
    </w:p>
    <w:p w14:paraId="1E9CE935" w14:textId="77777777" w:rsidR="009514CB" w:rsidRPr="0044312A" w:rsidRDefault="009514CB" w:rsidP="0044312A">
      <w:pPr>
        <w:spacing w:before="120" w:after="120" w:line="360" w:lineRule="exact"/>
        <w:ind w:firstLine="567"/>
        <w:jc w:val="both"/>
        <w:rPr>
          <w:sz w:val="28"/>
          <w:szCs w:val="28"/>
        </w:rPr>
      </w:pPr>
      <w:r w:rsidRPr="0044312A">
        <w:rPr>
          <w:sz w:val="28"/>
          <w:szCs w:val="28"/>
        </w:rPr>
        <w:t>“</w:t>
      </w:r>
      <w:r w:rsidRPr="0044312A">
        <w:rPr>
          <w:i/>
          <w:sz w:val="28"/>
          <w:szCs w:val="28"/>
        </w:rPr>
        <w:t>h) Quyết định các chế độ chi ngân sách đối với một số nhiệm vụ chi có tính chất đặc thù ở địa phương ngoài các chế độ, tiêu chuẩn, định mức chi ngân sách do Chính phủ, Bộ trưởng Bộ Tài chính ban hành để thực hiện nhiệm vụ phát triển kinh tế - xã hội, bảo đảm trật tự, an toàn xã hội trên địa bàn, phù hợp với khả năng cân đối của ngân sách địa phương</w:t>
      </w:r>
      <w:r w:rsidRPr="0044312A">
        <w:rPr>
          <w:sz w:val="28"/>
          <w:szCs w:val="28"/>
        </w:rPr>
        <w:t>”.</w:t>
      </w:r>
    </w:p>
    <w:p w14:paraId="1A22E77C" w14:textId="100425BA" w:rsidR="00F00392" w:rsidRPr="0044312A" w:rsidRDefault="009514CB" w:rsidP="0044312A">
      <w:pPr>
        <w:spacing w:before="120" w:after="120" w:line="360" w:lineRule="exact"/>
        <w:ind w:firstLine="567"/>
        <w:jc w:val="both"/>
        <w:rPr>
          <w:sz w:val="28"/>
          <w:szCs w:val="28"/>
          <w:lang w:val="en-US"/>
        </w:rPr>
      </w:pPr>
      <w:r w:rsidRPr="0044312A">
        <w:rPr>
          <w:sz w:val="28"/>
          <w:szCs w:val="28"/>
        </w:rPr>
        <w:t xml:space="preserve">- </w:t>
      </w:r>
      <w:r w:rsidR="00363E0B" w:rsidRPr="0044312A">
        <w:rPr>
          <w:sz w:val="28"/>
          <w:szCs w:val="28"/>
          <w:lang w:val="en-US"/>
        </w:rPr>
        <w:t>Căn cứ k</w:t>
      </w:r>
      <w:r w:rsidRPr="0044312A">
        <w:rPr>
          <w:sz w:val="28"/>
          <w:szCs w:val="28"/>
        </w:rPr>
        <w:t>hoản 3 Điều 21 Nghị định số 163/2016/NĐ-CP</w:t>
      </w:r>
      <w:r w:rsidR="007D3BBF" w:rsidRPr="0044312A">
        <w:rPr>
          <w:sz w:val="28"/>
          <w:szCs w:val="28"/>
          <w:lang w:val="en-US"/>
        </w:rPr>
        <w:t xml:space="preserve"> ngày 21 tháng 12 năm 2016 của Chính phủ quy định chi tiết thi hành một số điều của Luật Ngân sách nhà nước</w:t>
      </w:r>
      <w:r w:rsidR="00F00392" w:rsidRPr="0044312A">
        <w:rPr>
          <w:sz w:val="28"/>
          <w:szCs w:val="28"/>
          <w:lang w:val="en-US"/>
        </w:rPr>
        <w:t xml:space="preserve"> quy định về </w:t>
      </w:r>
      <w:r w:rsidRPr="0044312A">
        <w:rPr>
          <w:sz w:val="28"/>
          <w:szCs w:val="28"/>
        </w:rPr>
        <w:t xml:space="preserve">quyền hạn của Hội đồng nhân dân cấp tỉnh như sau: </w:t>
      </w:r>
    </w:p>
    <w:p w14:paraId="6C64D5D5" w14:textId="10881CA5" w:rsidR="00506146" w:rsidRPr="0044312A" w:rsidRDefault="009514CB" w:rsidP="0044312A">
      <w:pPr>
        <w:spacing w:before="120" w:after="120" w:line="360" w:lineRule="exact"/>
        <w:ind w:firstLine="567"/>
        <w:jc w:val="both"/>
        <w:rPr>
          <w:sz w:val="28"/>
          <w:szCs w:val="28"/>
          <w:lang w:val="en-US"/>
        </w:rPr>
      </w:pPr>
      <w:r w:rsidRPr="0044312A">
        <w:rPr>
          <w:i/>
          <w:iCs/>
          <w:sz w:val="28"/>
          <w:szCs w:val="28"/>
        </w:rPr>
        <w:t>“</w:t>
      </w:r>
      <w:r w:rsidR="00F00392" w:rsidRPr="0044312A">
        <w:rPr>
          <w:i/>
          <w:iCs/>
          <w:sz w:val="28"/>
          <w:szCs w:val="28"/>
          <w:lang w:val="en-US"/>
        </w:rPr>
        <w:t>3.</w:t>
      </w:r>
      <w:r w:rsidR="00F00392" w:rsidRPr="0044312A">
        <w:rPr>
          <w:sz w:val="28"/>
          <w:szCs w:val="28"/>
          <w:lang w:val="en-US"/>
        </w:rPr>
        <w:t xml:space="preserve"> </w:t>
      </w:r>
      <w:r w:rsidRPr="0044312A">
        <w:rPr>
          <w:i/>
          <w:sz w:val="28"/>
          <w:szCs w:val="28"/>
        </w:rPr>
        <w:t>Quyết định các chế độ chi ngân sách đối với một số nhiệm vụ chi có tính chất đặc thù ở địa phương ngoài các chế độ, tiêu chuẩn, định mức chi tiêu do Chính phủ, Thủ tướng Chính phủ, Bộ trưởng Bộ Tài chính ban hành để thực hiện nhiệm vụ phát triển kinh tế - xã hội, bảo đảm trật tự, an toàn xã hội trên địa bàn, phù hợp với khả năng cân đối của ngân sách địa phương, ngân sách trung ương không hỗ trợ. Riêng những chế độ chi có tính chất tiền lương, tiền công, phụ cấp, trước khi quyết định phải có ý kiến của Bộ Tài chính, Bộ Nội vụ, Bộ Lao động - Thương binh và Xã hội và các bộ quản lý ngành, lĩnh vực trực tiếp</w:t>
      </w:r>
      <w:r w:rsidRPr="0044312A">
        <w:rPr>
          <w:sz w:val="28"/>
          <w:szCs w:val="28"/>
        </w:rPr>
        <w:t>”.</w:t>
      </w:r>
    </w:p>
    <w:p w14:paraId="3B7AE872" w14:textId="027A5E2E" w:rsidR="00404576" w:rsidRPr="0044312A" w:rsidRDefault="00014838" w:rsidP="0044312A">
      <w:pPr>
        <w:spacing w:before="120" w:after="120" w:line="360" w:lineRule="exact"/>
        <w:ind w:firstLine="567"/>
        <w:jc w:val="both"/>
        <w:rPr>
          <w:sz w:val="28"/>
          <w:szCs w:val="28"/>
          <w:lang w:val="en-US"/>
        </w:rPr>
      </w:pPr>
      <w:r w:rsidRPr="0044312A">
        <w:rPr>
          <w:sz w:val="28"/>
          <w:szCs w:val="28"/>
          <w:lang w:val="en-US"/>
        </w:rPr>
        <w:tab/>
        <w:t xml:space="preserve">- </w:t>
      </w:r>
      <w:r w:rsidR="00404576" w:rsidRPr="0044312A">
        <w:rPr>
          <w:sz w:val="28"/>
          <w:szCs w:val="28"/>
          <w:lang w:val="en-US"/>
        </w:rPr>
        <w:t xml:space="preserve">Căn cứ </w:t>
      </w:r>
      <w:r w:rsidR="00D27CB4" w:rsidRPr="0044312A">
        <w:rPr>
          <w:sz w:val="28"/>
          <w:szCs w:val="28"/>
          <w:lang w:val="en-US"/>
        </w:rPr>
        <w:t xml:space="preserve">điểm a khoản 1 Điều 5 </w:t>
      </w:r>
      <w:r w:rsidR="00404576" w:rsidRPr="0044312A">
        <w:rPr>
          <w:sz w:val="28"/>
          <w:szCs w:val="28"/>
          <w:lang w:val="en-US"/>
        </w:rPr>
        <w:t>Nghị định số 84/2024/NĐ-CP ngày 10 tháng 4 năm 2024 của Chính phủ về thí điểm phân cấp quản lý nhà nước một số lĩnh vực cho chính quyền Thành phố Hồ Chí Minh</w:t>
      </w:r>
      <w:r w:rsidR="00D27CB4" w:rsidRPr="0044312A">
        <w:rPr>
          <w:sz w:val="28"/>
          <w:szCs w:val="28"/>
          <w:lang w:val="en-US"/>
        </w:rPr>
        <w:t xml:space="preserve">, </w:t>
      </w:r>
      <w:r w:rsidR="00274C6B" w:rsidRPr="0044312A">
        <w:rPr>
          <w:sz w:val="28"/>
          <w:szCs w:val="28"/>
          <w:lang w:val="en-US"/>
        </w:rPr>
        <w:t>quy định:</w:t>
      </w:r>
    </w:p>
    <w:p w14:paraId="6DB47BBE" w14:textId="77777777" w:rsidR="00404576" w:rsidRPr="0044312A" w:rsidRDefault="00404576" w:rsidP="0044312A">
      <w:pPr>
        <w:spacing w:before="120" w:after="120" w:line="360" w:lineRule="exact"/>
        <w:ind w:firstLine="567"/>
        <w:jc w:val="both"/>
        <w:rPr>
          <w:i/>
          <w:iCs/>
          <w:sz w:val="28"/>
          <w:szCs w:val="28"/>
          <w:lang w:val="en-US"/>
        </w:rPr>
      </w:pPr>
      <w:r w:rsidRPr="0044312A">
        <w:rPr>
          <w:i/>
          <w:iCs/>
          <w:sz w:val="28"/>
          <w:szCs w:val="28"/>
          <w:lang w:val="en-US"/>
        </w:rPr>
        <w:t>“Điều 5. Quản lý nhà nước về kinh tế, tài chính, ngân sách nhà nước</w:t>
      </w:r>
    </w:p>
    <w:p w14:paraId="3FFC14BF" w14:textId="77777777" w:rsidR="00404576" w:rsidRPr="0044312A" w:rsidRDefault="00404576" w:rsidP="0044312A">
      <w:pPr>
        <w:spacing w:before="120" w:after="120" w:line="360" w:lineRule="exact"/>
        <w:ind w:firstLine="567"/>
        <w:jc w:val="both"/>
        <w:rPr>
          <w:i/>
          <w:iCs/>
          <w:sz w:val="28"/>
          <w:szCs w:val="28"/>
          <w:lang w:val="en-US"/>
        </w:rPr>
      </w:pPr>
      <w:r w:rsidRPr="0044312A">
        <w:rPr>
          <w:i/>
          <w:iCs/>
          <w:sz w:val="28"/>
          <w:szCs w:val="28"/>
          <w:lang w:val="en-US"/>
        </w:rPr>
        <w:t>1. Ủy ban nhân dân Thành phố trình Hội đồng nhân dân Thành phố:</w:t>
      </w:r>
    </w:p>
    <w:p w14:paraId="2E054D61" w14:textId="02A6D65C" w:rsidR="00014838" w:rsidRPr="0044312A" w:rsidRDefault="00404576" w:rsidP="0044312A">
      <w:pPr>
        <w:spacing w:before="120" w:after="120" w:line="360" w:lineRule="exact"/>
        <w:ind w:firstLine="567"/>
        <w:jc w:val="both"/>
        <w:rPr>
          <w:i/>
          <w:iCs/>
          <w:sz w:val="28"/>
          <w:szCs w:val="28"/>
          <w:lang w:val="en-US"/>
        </w:rPr>
      </w:pPr>
      <w:r w:rsidRPr="0044312A">
        <w:rPr>
          <w:i/>
          <w:iCs/>
          <w:sz w:val="28"/>
          <w:szCs w:val="28"/>
          <w:lang w:val="en-US"/>
        </w:rPr>
        <w:t>a) Quyết định các chế độ chi ngân sách đối với một số nhiệm vụ chi có tính chất đặc thù ở địa phương ngoài các chế độ, tiêu chuẩn, định mức chi tiêu do Chính phủ, Thủ tướng Chính phủ, Bộ trưởng Bộ Tài chính ban hành để thực hiện nhiệm vụ phát triển kinh tế - xã hội, bảo đảm trật tự, an toàn xã hội trên địa bàn, phù hợp với khả năng cân đối của ngân sách địa phương, ngân sách trung ương không hỗ trợ</w:t>
      </w:r>
      <w:r w:rsidR="009C0AC3" w:rsidRPr="0044312A">
        <w:rPr>
          <w:i/>
          <w:iCs/>
          <w:sz w:val="28"/>
          <w:szCs w:val="28"/>
          <w:lang w:val="en-US"/>
        </w:rPr>
        <w:t>;</w:t>
      </w:r>
      <w:r w:rsidRPr="0044312A">
        <w:rPr>
          <w:i/>
          <w:iCs/>
          <w:sz w:val="28"/>
          <w:szCs w:val="28"/>
          <w:lang w:val="en-US"/>
        </w:rPr>
        <w:t>”</w:t>
      </w:r>
    </w:p>
    <w:p w14:paraId="0B1A66D1" w14:textId="77777777" w:rsidR="004B0FEC" w:rsidRPr="0044312A" w:rsidRDefault="004B0FEC" w:rsidP="0044312A">
      <w:pPr>
        <w:spacing w:before="120" w:after="120" w:line="360" w:lineRule="exact"/>
        <w:ind w:firstLine="567"/>
        <w:jc w:val="both"/>
        <w:rPr>
          <w:iCs/>
          <w:sz w:val="28"/>
          <w:szCs w:val="28"/>
          <w:lang w:val="en-US"/>
        </w:rPr>
      </w:pPr>
      <w:r w:rsidRPr="0044312A">
        <w:rPr>
          <w:iCs/>
          <w:sz w:val="28"/>
          <w:szCs w:val="28"/>
          <w:lang w:val="en-US"/>
        </w:rPr>
        <w:t xml:space="preserve">Như vậy, Hội đồng nhân dân Thành phố quyết định các chế độ chi ngân sách đối với một số nhiệm vụ chi có tính chất đặc thù ở địa phương ngoài các chế độ, tiêu chuẩn, định mức chi tiêu do Chính phủ, Thủ tướng Chính phủ, Bộ trưởng Bộ Tài chính ban hành để thực hiện nhiệm vụ phát triển kinh tế - xã hội, bảo đảm trật tự, an toàn xã hội trên địa bàn, phù hợp với khả năng cân đối của ngân sách địa </w:t>
      </w:r>
      <w:r w:rsidRPr="0044312A">
        <w:rPr>
          <w:iCs/>
          <w:sz w:val="28"/>
          <w:szCs w:val="28"/>
          <w:lang w:val="en-US"/>
        </w:rPr>
        <w:lastRenderedPageBreak/>
        <w:t>phương, ngân sách trung ương không hỗ trợ.</w:t>
      </w:r>
    </w:p>
    <w:p w14:paraId="31AA8FE4" w14:textId="5760314F" w:rsidR="00E947A6" w:rsidRPr="0044312A" w:rsidRDefault="00315010" w:rsidP="0044312A">
      <w:pPr>
        <w:spacing w:before="120" w:after="120" w:line="360" w:lineRule="exact"/>
        <w:jc w:val="both"/>
        <w:rPr>
          <w:b/>
          <w:bCs/>
          <w:sz w:val="28"/>
          <w:szCs w:val="28"/>
        </w:rPr>
      </w:pPr>
      <w:r w:rsidRPr="0044312A">
        <w:rPr>
          <w:sz w:val="28"/>
          <w:szCs w:val="28"/>
          <w:lang w:val="en-US"/>
        </w:rPr>
        <w:tab/>
      </w:r>
      <w:r w:rsidR="00CF2CBC" w:rsidRPr="0044312A">
        <w:rPr>
          <w:b/>
          <w:bCs/>
          <w:sz w:val="28"/>
          <w:szCs w:val="28"/>
          <w:lang w:val="en-US"/>
        </w:rPr>
        <w:t xml:space="preserve">2. </w:t>
      </w:r>
      <w:r w:rsidR="00C76234" w:rsidRPr="0044312A">
        <w:rPr>
          <w:b/>
          <w:bCs/>
          <w:sz w:val="28"/>
          <w:szCs w:val="28"/>
        </w:rPr>
        <w:t>Cơ sở thực tiễn</w:t>
      </w:r>
    </w:p>
    <w:p w14:paraId="5FCBAB36" w14:textId="2DD9F67B" w:rsidR="00744134" w:rsidRPr="0044312A" w:rsidRDefault="00A4254B" w:rsidP="0044312A">
      <w:pPr>
        <w:widowControl/>
        <w:spacing w:before="120" w:after="120" w:line="360" w:lineRule="exact"/>
        <w:jc w:val="both"/>
        <w:rPr>
          <w:sz w:val="28"/>
          <w:szCs w:val="28"/>
          <w:lang w:val="en-US"/>
        </w:rPr>
      </w:pPr>
      <w:r w:rsidRPr="0044312A">
        <w:rPr>
          <w:sz w:val="28"/>
          <w:szCs w:val="28"/>
          <w:lang w:val="en-US"/>
        </w:rPr>
        <w:tab/>
      </w:r>
      <w:r w:rsidR="00025131" w:rsidRPr="0044312A">
        <w:rPr>
          <w:sz w:val="28"/>
          <w:szCs w:val="28"/>
          <w:lang w:val="en-US"/>
        </w:rPr>
        <w:t xml:space="preserve">- </w:t>
      </w:r>
      <w:r w:rsidR="00EC539D" w:rsidRPr="0044312A">
        <w:rPr>
          <w:sz w:val="28"/>
          <w:szCs w:val="28"/>
          <w:lang w:val="en-US"/>
        </w:rPr>
        <w:t>Căn cứ Nghị quyết số 60-NQ/TW ngày 12 tháng 4 năm 2025 của Hội nghị lần thứ 11 Ban Chấp hành Trung ương Đảng khóa XIII;</w:t>
      </w:r>
    </w:p>
    <w:p w14:paraId="3B4AEBA7" w14:textId="7813256B" w:rsidR="00917BC9" w:rsidRPr="0044312A" w:rsidRDefault="00A4254B" w:rsidP="0044312A">
      <w:pPr>
        <w:widowControl/>
        <w:spacing w:before="120" w:after="120" w:line="360" w:lineRule="exact"/>
        <w:jc w:val="both"/>
        <w:rPr>
          <w:sz w:val="28"/>
          <w:szCs w:val="28"/>
          <w:lang w:val="en-US"/>
        </w:rPr>
      </w:pPr>
      <w:r w:rsidRPr="0044312A">
        <w:rPr>
          <w:sz w:val="28"/>
          <w:szCs w:val="28"/>
          <w:lang w:val="en-US"/>
        </w:rPr>
        <w:tab/>
      </w:r>
      <w:r w:rsidR="00917BC9" w:rsidRPr="0044312A">
        <w:rPr>
          <w:sz w:val="28"/>
          <w:szCs w:val="28"/>
          <w:lang w:val="en-US"/>
        </w:rPr>
        <w:t>- Căn cứ Nghị quyết số 202/2025/QH15 ngày 12 tháng 6 năm 2025 của Quốc hội về việc sắp xếp đơn vị hành chính cấp tỉnh; trong đó, tại khoản 16 Điều 1 và Điều 2 quy định:</w:t>
      </w:r>
    </w:p>
    <w:p w14:paraId="443F47E6" w14:textId="77777777" w:rsidR="00917BC9" w:rsidRPr="0044312A" w:rsidRDefault="00917BC9" w:rsidP="0044312A">
      <w:pPr>
        <w:widowControl/>
        <w:spacing w:before="120" w:after="120" w:line="360" w:lineRule="exact"/>
        <w:jc w:val="both"/>
        <w:rPr>
          <w:i/>
          <w:sz w:val="28"/>
          <w:szCs w:val="28"/>
          <w:lang w:val="en-US"/>
        </w:rPr>
      </w:pPr>
      <w:r w:rsidRPr="0044312A">
        <w:rPr>
          <w:sz w:val="28"/>
          <w:szCs w:val="28"/>
          <w:lang w:val="en-US"/>
        </w:rPr>
        <w:tab/>
      </w:r>
      <w:r w:rsidRPr="0044312A">
        <w:rPr>
          <w:i/>
          <w:sz w:val="28"/>
          <w:szCs w:val="28"/>
          <w:lang w:val="en-US"/>
        </w:rPr>
        <w:t>“Điều 1. Sắp xếp các đơn vị hành chính cấp tỉnh</w:t>
      </w:r>
    </w:p>
    <w:p w14:paraId="4AB6216A" w14:textId="77777777" w:rsidR="00917BC9" w:rsidRPr="0044312A" w:rsidRDefault="00917BC9" w:rsidP="0044312A">
      <w:pPr>
        <w:widowControl/>
        <w:spacing w:before="120" w:after="120" w:line="360" w:lineRule="exact"/>
        <w:jc w:val="both"/>
        <w:rPr>
          <w:i/>
          <w:sz w:val="28"/>
          <w:szCs w:val="28"/>
          <w:lang w:val="en-US"/>
        </w:rPr>
      </w:pPr>
      <w:r w:rsidRPr="0044312A">
        <w:rPr>
          <w:i/>
          <w:sz w:val="28"/>
          <w:szCs w:val="28"/>
          <w:lang w:val="en-US"/>
        </w:rPr>
        <w:tab/>
        <w:t>…</w:t>
      </w:r>
    </w:p>
    <w:p w14:paraId="482CB7B3" w14:textId="77777777" w:rsidR="00917BC9" w:rsidRPr="0044312A" w:rsidRDefault="00917BC9" w:rsidP="0044312A">
      <w:pPr>
        <w:widowControl/>
        <w:spacing w:before="120" w:after="120" w:line="360" w:lineRule="exact"/>
        <w:jc w:val="both"/>
        <w:rPr>
          <w:i/>
          <w:sz w:val="28"/>
          <w:szCs w:val="28"/>
          <w:lang w:val="en-US"/>
        </w:rPr>
      </w:pPr>
      <w:r w:rsidRPr="0044312A">
        <w:rPr>
          <w:i/>
          <w:sz w:val="28"/>
          <w:szCs w:val="28"/>
          <w:lang w:val="en-US"/>
        </w:rPr>
        <w:tab/>
        <w:t>16. Sắp xếp toàn bộ diện tích tự nhiên, quy mô dân số của Thành phố Hồ Chí Minh, tỉnh Bà Rịa - Vũng Tàu và tỉnh Bình Dương thành thành phố mới có tên gọi là Thành phố Hồ Chí Minh. Sau khi sắp xếp, Thành phố Hồ Chí Minh có diện tích tự nhiên là 6.772,59 km2, quy mô dân số là 14.002.598 người.</w:t>
      </w:r>
    </w:p>
    <w:p w14:paraId="76901FD9" w14:textId="77777777" w:rsidR="00917BC9" w:rsidRPr="0044312A" w:rsidRDefault="00917BC9" w:rsidP="0044312A">
      <w:pPr>
        <w:spacing w:before="120" w:after="120" w:line="360" w:lineRule="exact"/>
        <w:jc w:val="both"/>
        <w:rPr>
          <w:i/>
          <w:sz w:val="28"/>
          <w:szCs w:val="28"/>
          <w:lang w:val="en-US"/>
        </w:rPr>
      </w:pPr>
      <w:r w:rsidRPr="0044312A">
        <w:rPr>
          <w:i/>
          <w:sz w:val="28"/>
          <w:szCs w:val="28"/>
          <w:lang w:val="en-US"/>
        </w:rPr>
        <w:tab/>
        <w:t>Thành phố Hồ Chí Minh giáp các tỉnh Đồng Nai, Đồng Tháp, Lâm Đồng, Tây Ninh và Biển Đông.”</w:t>
      </w:r>
    </w:p>
    <w:p w14:paraId="1222AF29" w14:textId="77777777" w:rsidR="00917BC9" w:rsidRPr="0044312A" w:rsidRDefault="00917BC9" w:rsidP="0044312A">
      <w:pPr>
        <w:spacing w:before="120" w:after="120" w:line="360" w:lineRule="exact"/>
        <w:jc w:val="both"/>
        <w:rPr>
          <w:i/>
          <w:sz w:val="28"/>
          <w:szCs w:val="28"/>
          <w:lang w:val="en-US"/>
        </w:rPr>
      </w:pPr>
      <w:r w:rsidRPr="0044312A">
        <w:rPr>
          <w:sz w:val="28"/>
          <w:szCs w:val="28"/>
          <w:lang w:val="en-US"/>
        </w:rPr>
        <w:tab/>
        <w:t xml:space="preserve">- Căn cứ Quyết định số 759/QĐ-TTg ngày 14 tháng 4 năm 2025 của Thủ tướng Chính phủ phê duyệt Đề án sắp xếp, tổ chức lại đơn vị hành chính các cấp và xây dựng mô hình chính quyền địa phương hai cấp; trong đó: </w:t>
      </w:r>
      <w:r w:rsidRPr="0044312A">
        <w:rPr>
          <w:i/>
          <w:sz w:val="28"/>
          <w:szCs w:val="28"/>
          <w:lang w:val="en-US"/>
        </w:rPr>
        <w:t>“Sáp nhập tỉnh Bà Rịa - Vũng Tàu, tỉnh Bình Dương và Thành phố Hồ Chí Minh thành 01 thành phố trực thuộc trung ương có tên gọi là Thành phố Hồ Chí Minh, trung tâm hành chính - chính trị đặt tại Quận 1, thành phố Hồ Chí Minh hiện nay (giảm 02 tỉnh).”</w:t>
      </w:r>
    </w:p>
    <w:p w14:paraId="57A67DF4" w14:textId="77777777" w:rsidR="00917BC9" w:rsidRPr="0044312A" w:rsidRDefault="00917BC9" w:rsidP="0044312A">
      <w:pPr>
        <w:spacing w:before="120" w:after="120" w:line="360" w:lineRule="exact"/>
        <w:jc w:val="both"/>
        <w:rPr>
          <w:sz w:val="28"/>
          <w:szCs w:val="28"/>
          <w:lang w:val="en-US"/>
        </w:rPr>
      </w:pPr>
      <w:r w:rsidRPr="0044312A">
        <w:rPr>
          <w:sz w:val="28"/>
          <w:szCs w:val="28"/>
          <w:lang w:val="en-US"/>
        </w:rPr>
        <w:tab/>
        <w:t>- Căn cứ Nghị quyết số 1685/NQ-UBTVQH15 ngày 16 tháng 6 năm 2025 của Ủy ban Thường vụ Quốc hội về việc sắp xếp các đơn vị hành chính cấp xã của Thành phố Hồ Chí Minh năm 2025:</w:t>
      </w:r>
      <w:r w:rsidRPr="0044312A">
        <w:rPr>
          <w:i/>
          <w:sz w:val="28"/>
          <w:szCs w:val="28"/>
          <w:lang w:val="en-US"/>
        </w:rPr>
        <w:t>“Sau khi sắp xếp, Thành phố Hồ Chí Minh có 168 đơn vị hành chính cấp xã, gồm 113 phường, 54 xã và 01 đặc khu; trong đó có 112 phường, 50 xã, 01 đặc khu hình thành sau sắp xếp quy định tại Điều này và 05 đơn vị hành chính cấp xã không thực hiện sắp xếp là phường Thới Hòa, các xã Long Sơn, Hòa Hiệp, Bình Châu, Thạnh An.”</w:t>
      </w:r>
    </w:p>
    <w:p w14:paraId="4F2BD86E" w14:textId="3C7F23FB" w:rsidR="00EC539D" w:rsidRPr="0044312A" w:rsidRDefault="00A4254B" w:rsidP="0044312A">
      <w:pPr>
        <w:spacing w:before="120" w:after="120" w:line="360" w:lineRule="exact"/>
        <w:jc w:val="both"/>
        <w:rPr>
          <w:sz w:val="28"/>
          <w:szCs w:val="28"/>
          <w:lang w:val="en-US"/>
        </w:rPr>
      </w:pPr>
      <w:r w:rsidRPr="0044312A">
        <w:rPr>
          <w:sz w:val="28"/>
          <w:szCs w:val="28"/>
          <w:lang w:val="en-US"/>
        </w:rPr>
        <w:tab/>
      </w:r>
      <w:r w:rsidR="00917BC9" w:rsidRPr="0044312A">
        <w:rPr>
          <w:sz w:val="28"/>
          <w:szCs w:val="28"/>
          <w:lang w:val="en-US"/>
        </w:rPr>
        <w:t xml:space="preserve">Như vậy, kể từ ngày 01 tháng 7 năm 2025, Thành phố Hồ Chí Minh </w:t>
      </w:r>
      <w:r w:rsidR="00917BC9" w:rsidRPr="0044312A">
        <w:rPr>
          <w:i/>
          <w:sz w:val="28"/>
          <w:szCs w:val="28"/>
          <w:lang w:val="en-US"/>
        </w:rPr>
        <w:t>(mới)</w:t>
      </w:r>
      <w:r w:rsidR="00917BC9" w:rsidRPr="0044312A">
        <w:rPr>
          <w:sz w:val="28"/>
          <w:szCs w:val="28"/>
          <w:lang w:val="en-US"/>
        </w:rPr>
        <w:t xml:space="preserve"> chính thức hoạt động và có sắp xếp điều chỉnh đơn vị hành chính cấp xã. Trước thời điểm sáp nhập, Hội đồng nhân dân Thành phố Hồ Chí Minh </w:t>
      </w:r>
      <w:r w:rsidR="00917BC9" w:rsidRPr="0044312A">
        <w:rPr>
          <w:i/>
          <w:sz w:val="28"/>
          <w:szCs w:val="28"/>
          <w:lang w:val="en-US"/>
        </w:rPr>
        <w:t>(cũ)</w:t>
      </w:r>
      <w:r w:rsidR="00917BC9" w:rsidRPr="0044312A">
        <w:rPr>
          <w:sz w:val="28"/>
          <w:szCs w:val="28"/>
          <w:lang w:val="en-US"/>
        </w:rPr>
        <w:t xml:space="preserve">, tỉnh Bình Dương và tỉnh Bà Rịa - Vũng Tàu </w:t>
      </w:r>
      <w:r w:rsidR="00917BC9" w:rsidRPr="0044312A">
        <w:rPr>
          <w:i/>
          <w:sz w:val="28"/>
          <w:szCs w:val="28"/>
          <w:lang w:val="en-US"/>
        </w:rPr>
        <w:t>(sau đây gọi là Khu vực 1, Khu vực 2, Khu vực 3)</w:t>
      </w:r>
      <w:r w:rsidR="00917BC9" w:rsidRPr="0044312A">
        <w:rPr>
          <w:sz w:val="28"/>
          <w:szCs w:val="28"/>
          <w:lang w:val="en-US"/>
        </w:rPr>
        <w:t xml:space="preserve"> </w:t>
      </w:r>
      <w:r w:rsidR="008B776C" w:rsidRPr="0044312A">
        <w:rPr>
          <w:sz w:val="28"/>
          <w:szCs w:val="28"/>
          <w:lang w:val="en-US"/>
        </w:rPr>
        <w:t>đã ban</w:t>
      </w:r>
      <w:r w:rsidR="00EC539D" w:rsidRPr="0044312A">
        <w:rPr>
          <w:sz w:val="28"/>
          <w:szCs w:val="28"/>
          <w:lang w:val="en-US"/>
        </w:rPr>
        <w:t xml:space="preserve"> các </w:t>
      </w:r>
      <w:r w:rsidR="00553E6F" w:rsidRPr="0044312A">
        <w:rPr>
          <w:sz w:val="28"/>
          <w:szCs w:val="28"/>
          <w:lang w:val="en-US"/>
        </w:rPr>
        <w:t xml:space="preserve">Nghị quyết quy định một số chính sách khuyến khích giáo viên, giảng viên, học sinh, học viên, sinh viên đoạt giải trong các kỳ thi cấp </w:t>
      </w:r>
      <w:r w:rsidR="00E73692" w:rsidRPr="0044312A">
        <w:rPr>
          <w:sz w:val="28"/>
          <w:szCs w:val="28"/>
          <w:lang w:val="en-US"/>
        </w:rPr>
        <w:t>tỉnh</w:t>
      </w:r>
      <w:r w:rsidR="00553E6F" w:rsidRPr="0044312A">
        <w:rPr>
          <w:sz w:val="28"/>
          <w:szCs w:val="28"/>
          <w:lang w:val="en-US"/>
        </w:rPr>
        <w:t>, quốc gia, khu vực, quốc tế và giáo viên, giảng viên có thành tích đào tạo, bồi dưỡng các học sinh, học viên, sinh viên đoạ</w:t>
      </w:r>
      <w:r w:rsidR="008B1B21" w:rsidRPr="0044312A">
        <w:rPr>
          <w:sz w:val="28"/>
          <w:szCs w:val="28"/>
          <w:lang w:val="en-US"/>
        </w:rPr>
        <w:t>t giải</w:t>
      </w:r>
      <w:r w:rsidR="00287739" w:rsidRPr="0044312A">
        <w:rPr>
          <w:sz w:val="28"/>
          <w:szCs w:val="28"/>
          <w:lang w:val="en-US"/>
        </w:rPr>
        <w:t>, cụ thể như sau:</w:t>
      </w:r>
    </w:p>
    <w:p w14:paraId="601AD464" w14:textId="7259BE2D" w:rsidR="00EC539D" w:rsidRPr="0044312A" w:rsidRDefault="00A4254B" w:rsidP="0044312A">
      <w:pPr>
        <w:spacing w:before="120" w:after="120" w:line="360" w:lineRule="exact"/>
        <w:jc w:val="both"/>
        <w:rPr>
          <w:sz w:val="28"/>
          <w:szCs w:val="28"/>
          <w:lang w:val="en-US"/>
        </w:rPr>
      </w:pPr>
      <w:r w:rsidRPr="0044312A">
        <w:rPr>
          <w:sz w:val="28"/>
          <w:szCs w:val="28"/>
          <w:lang w:val="en-US"/>
        </w:rPr>
        <w:lastRenderedPageBreak/>
        <w:tab/>
        <w:t xml:space="preserve">(1) </w:t>
      </w:r>
      <w:r w:rsidR="00EC539D" w:rsidRPr="0044312A">
        <w:rPr>
          <w:sz w:val="28"/>
          <w:szCs w:val="28"/>
          <w:lang w:val="en-US"/>
        </w:rPr>
        <w:t>Nghị quyết số</w:t>
      </w:r>
      <w:r w:rsidR="00EE41E8" w:rsidRPr="0044312A">
        <w:rPr>
          <w:sz w:val="28"/>
          <w:szCs w:val="28"/>
          <w:lang w:val="en-US"/>
        </w:rPr>
        <w:t xml:space="preserve"> 02/2021/NQ</w:t>
      </w:r>
      <w:r w:rsidR="00B70E22" w:rsidRPr="0044312A">
        <w:rPr>
          <w:sz w:val="28"/>
          <w:szCs w:val="28"/>
          <w:lang w:val="en-US"/>
        </w:rPr>
        <w:t>-HĐND ngày</w:t>
      </w:r>
      <w:r w:rsidR="00D752A1" w:rsidRPr="0044312A">
        <w:rPr>
          <w:sz w:val="28"/>
          <w:szCs w:val="28"/>
          <w:lang w:val="en-US"/>
        </w:rPr>
        <w:t xml:space="preserve"> 23 tháng 3 năm 2021 của Hội đồng nhân dân Thành phố Hồ Chí Minh </w:t>
      </w:r>
      <w:r w:rsidR="009624FF" w:rsidRPr="0044312A">
        <w:rPr>
          <w:sz w:val="28"/>
          <w:szCs w:val="28"/>
          <w:lang w:val="en-US"/>
        </w:rPr>
        <w:t xml:space="preserve">về </w:t>
      </w:r>
      <w:r w:rsidR="00D752A1" w:rsidRPr="0044312A">
        <w:rPr>
          <w:sz w:val="28"/>
          <w:szCs w:val="28"/>
          <w:lang w:val="en-US"/>
        </w:rPr>
        <w:t>quy định</w:t>
      </w:r>
      <w:r w:rsidR="009624FF" w:rsidRPr="0044312A">
        <w:rPr>
          <w:sz w:val="28"/>
          <w:szCs w:val="28"/>
          <w:lang w:val="en-US"/>
        </w:rPr>
        <w:t xml:space="preserve"> một số chính sách khuyến khích giáo viên</w:t>
      </w:r>
      <w:r w:rsidR="007D0C7B" w:rsidRPr="0044312A">
        <w:rPr>
          <w:sz w:val="28"/>
          <w:szCs w:val="28"/>
          <w:lang w:val="en-US"/>
        </w:rPr>
        <w:t xml:space="preserve">, học sinh, học viên đoạt giải trong các kỳ thi cấp </w:t>
      </w:r>
      <w:r w:rsidR="00833918" w:rsidRPr="0044312A">
        <w:rPr>
          <w:sz w:val="28"/>
          <w:szCs w:val="28"/>
          <w:lang w:val="en-US"/>
        </w:rPr>
        <w:t>T</w:t>
      </w:r>
      <w:r w:rsidR="007D0C7B" w:rsidRPr="0044312A">
        <w:rPr>
          <w:sz w:val="28"/>
          <w:szCs w:val="28"/>
          <w:lang w:val="en-US"/>
        </w:rPr>
        <w:t>hành phố,</w:t>
      </w:r>
      <w:r w:rsidR="00833918" w:rsidRPr="0044312A">
        <w:rPr>
          <w:sz w:val="28"/>
          <w:szCs w:val="28"/>
          <w:lang w:val="en-US"/>
        </w:rPr>
        <w:t xml:space="preserve"> quốc gia, khu vực, quốc tế và giáo viên có thành tích đào tạo, bồi dưỡng các học sinh, học viên đoạt giải trên địa bàn Thành phố Hồ Chí Minh</w:t>
      </w:r>
      <w:r w:rsidR="00AE72B8" w:rsidRPr="0044312A">
        <w:rPr>
          <w:sz w:val="28"/>
          <w:szCs w:val="28"/>
          <w:lang w:val="en-US"/>
        </w:rPr>
        <w:t>;</w:t>
      </w:r>
    </w:p>
    <w:p w14:paraId="2D8EF257" w14:textId="3CD91997" w:rsidR="00F16834" w:rsidRPr="0044312A" w:rsidRDefault="00A92A41" w:rsidP="0044312A">
      <w:pPr>
        <w:spacing w:before="120" w:after="120" w:line="360" w:lineRule="exact"/>
        <w:jc w:val="both"/>
        <w:rPr>
          <w:sz w:val="28"/>
          <w:szCs w:val="28"/>
          <w:lang w:val="en-US"/>
        </w:rPr>
      </w:pPr>
      <w:r w:rsidRPr="0044312A">
        <w:rPr>
          <w:sz w:val="28"/>
          <w:szCs w:val="28"/>
          <w:lang w:val="en-US"/>
        </w:rPr>
        <w:tab/>
        <w:t xml:space="preserve">(2) </w:t>
      </w:r>
      <w:r w:rsidR="00EC539D" w:rsidRPr="0044312A">
        <w:rPr>
          <w:sz w:val="28"/>
          <w:szCs w:val="28"/>
          <w:lang w:val="en-US"/>
        </w:rPr>
        <w:t xml:space="preserve">Nghị quyết số </w:t>
      </w:r>
      <w:r w:rsidR="006E4433" w:rsidRPr="0044312A">
        <w:rPr>
          <w:sz w:val="28"/>
          <w:szCs w:val="28"/>
          <w:lang w:val="en-US"/>
        </w:rPr>
        <w:t>35</w:t>
      </w:r>
      <w:r w:rsidR="00EC539D" w:rsidRPr="0044312A">
        <w:rPr>
          <w:sz w:val="28"/>
          <w:szCs w:val="28"/>
          <w:lang w:val="en-US"/>
        </w:rPr>
        <w:t>/202</w:t>
      </w:r>
      <w:r w:rsidR="006E4433" w:rsidRPr="0044312A">
        <w:rPr>
          <w:sz w:val="28"/>
          <w:szCs w:val="28"/>
          <w:lang w:val="en-US"/>
        </w:rPr>
        <w:t>4</w:t>
      </w:r>
      <w:r w:rsidR="00EC539D" w:rsidRPr="0044312A">
        <w:rPr>
          <w:sz w:val="28"/>
          <w:szCs w:val="28"/>
          <w:lang w:val="en-US"/>
        </w:rPr>
        <w:t xml:space="preserve">/NQ-HĐND ngày </w:t>
      </w:r>
      <w:r w:rsidR="00F16834" w:rsidRPr="0044312A">
        <w:rPr>
          <w:sz w:val="28"/>
          <w:szCs w:val="28"/>
          <w:lang w:val="en-US"/>
        </w:rPr>
        <w:t>11</w:t>
      </w:r>
      <w:r w:rsidR="00EC539D" w:rsidRPr="0044312A">
        <w:rPr>
          <w:sz w:val="28"/>
          <w:szCs w:val="28"/>
          <w:lang w:val="en-US"/>
        </w:rPr>
        <w:t xml:space="preserve"> tháng </w:t>
      </w:r>
      <w:r w:rsidR="00F16834" w:rsidRPr="0044312A">
        <w:rPr>
          <w:sz w:val="28"/>
          <w:szCs w:val="28"/>
          <w:lang w:val="en-US"/>
        </w:rPr>
        <w:t>12</w:t>
      </w:r>
      <w:r w:rsidR="00EC539D" w:rsidRPr="0044312A">
        <w:rPr>
          <w:sz w:val="28"/>
          <w:szCs w:val="28"/>
          <w:lang w:val="en-US"/>
        </w:rPr>
        <w:t xml:space="preserve"> năm 202</w:t>
      </w:r>
      <w:r w:rsidR="00F16834" w:rsidRPr="0044312A">
        <w:rPr>
          <w:sz w:val="28"/>
          <w:szCs w:val="28"/>
          <w:lang w:val="en-US"/>
        </w:rPr>
        <w:t>4</w:t>
      </w:r>
      <w:r w:rsidR="00EC539D" w:rsidRPr="0044312A">
        <w:rPr>
          <w:sz w:val="28"/>
          <w:szCs w:val="28"/>
          <w:lang w:val="en-US"/>
        </w:rPr>
        <w:t xml:space="preserve"> của </w:t>
      </w:r>
      <w:r w:rsidR="00F16834" w:rsidRPr="0044312A">
        <w:rPr>
          <w:sz w:val="28"/>
          <w:szCs w:val="28"/>
          <w:lang w:val="en-US"/>
        </w:rPr>
        <w:t>Hội đồng nhân dân Thành phố Hồ Chí Minh về sửa đổi, bổ sung một số điều của Nghị quyết số 02/2021/NQ-HĐND ngày 23 tháng 3 năm 2021 của Hội đồng nhân dân Thành phố Hồ Chí Minh về quy định một số chính sách khuyến khích giáo viên, học sinh, học viên đoạt giải trong các kỳ thi cấp Thành phố, quốc gia, khu vực, quốc tế và giáo viên có thành tích đào tạo, bồi dưỡng các học sinh, học viên đoạt giải trên địa bàn Thành phố Hồ Chí Minh;</w:t>
      </w:r>
    </w:p>
    <w:p w14:paraId="27F50B79" w14:textId="24EB1FA4" w:rsidR="009D2E61" w:rsidRPr="0044312A" w:rsidRDefault="009D2E61" w:rsidP="0044312A">
      <w:pPr>
        <w:spacing w:before="120" w:after="120" w:line="360" w:lineRule="exact"/>
        <w:jc w:val="both"/>
        <w:rPr>
          <w:sz w:val="28"/>
          <w:szCs w:val="28"/>
          <w:lang w:val="en-US"/>
        </w:rPr>
      </w:pPr>
      <w:r w:rsidRPr="0044312A">
        <w:rPr>
          <w:sz w:val="28"/>
          <w:szCs w:val="28"/>
          <w:lang w:val="en-US"/>
        </w:rPr>
        <w:tab/>
        <w:t>(3) Nghị quyết số 07/2019/NQ-HĐND ngày 31 tháng 7 năm 2019</w:t>
      </w:r>
      <w:r w:rsidR="00DF1DB9" w:rsidRPr="0044312A">
        <w:rPr>
          <w:sz w:val="28"/>
          <w:szCs w:val="28"/>
          <w:lang w:val="en-US"/>
        </w:rPr>
        <w:t xml:space="preserve"> của Hội đồng nhân dân tỉnh Bình Dương về quy định chế độ, chính sách hỗ trợ đối với công chức, viên chức, </w:t>
      </w:r>
      <w:r w:rsidR="00FB04D6" w:rsidRPr="0044312A">
        <w:rPr>
          <w:sz w:val="28"/>
          <w:szCs w:val="28"/>
          <w:lang w:val="en-US"/>
        </w:rPr>
        <w:t xml:space="preserve">nhân viên và học sinh, sinh viên ngành </w:t>
      </w:r>
      <w:r w:rsidR="000B02A7" w:rsidRPr="0044312A">
        <w:rPr>
          <w:sz w:val="28"/>
          <w:szCs w:val="28"/>
          <w:lang w:val="en-US"/>
        </w:rPr>
        <w:t>G</w:t>
      </w:r>
      <w:r w:rsidR="00FB04D6" w:rsidRPr="0044312A">
        <w:rPr>
          <w:sz w:val="28"/>
          <w:szCs w:val="28"/>
          <w:lang w:val="en-US"/>
        </w:rPr>
        <w:t xml:space="preserve">iáo dục và Đào tạo, </w:t>
      </w:r>
      <w:r w:rsidR="000B02A7" w:rsidRPr="0044312A">
        <w:rPr>
          <w:sz w:val="28"/>
          <w:szCs w:val="28"/>
          <w:lang w:val="en-US"/>
        </w:rPr>
        <w:t>G</w:t>
      </w:r>
      <w:r w:rsidR="00FB04D6" w:rsidRPr="0044312A">
        <w:rPr>
          <w:sz w:val="28"/>
          <w:szCs w:val="28"/>
          <w:lang w:val="en-US"/>
        </w:rPr>
        <w:t>iáo dục nghề nghiệp tỉnh Bình Dương;</w:t>
      </w:r>
    </w:p>
    <w:p w14:paraId="6D2138DA" w14:textId="77777777" w:rsidR="002F0054" w:rsidRPr="0044312A" w:rsidRDefault="00F641DB" w:rsidP="0044312A">
      <w:pPr>
        <w:spacing w:before="120" w:after="120" w:line="360" w:lineRule="exact"/>
        <w:jc w:val="both"/>
        <w:rPr>
          <w:sz w:val="28"/>
          <w:szCs w:val="28"/>
          <w:lang w:val="en-US"/>
        </w:rPr>
      </w:pPr>
      <w:r w:rsidRPr="0044312A">
        <w:rPr>
          <w:sz w:val="28"/>
          <w:szCs w:val="28"/>
          <w:lang w:val="en-US"/>
        </w:rPr>
        <w:tab/>
        <w:t>(4) Ngh</w:t>
      </w:r>
      <w:r w:rsidR="008A1EBF" w:rsidRPr="0044312A">
        <w:rPr>
          <w:sz w:val="28"/>
          <w:szCs w:val="28"/>
          <w:lang w:val="en-US"/>
        </w:rPr>
        <w:t xml:space="preserve">ị quyết số 22/2024/NQ-HĐND </w:t>
      </w:r>
      <w:r w:rsidR="00065F43" w:rsidRPr="0044312A">
        <w:rPr>
          <w:sz w:val="28"/>
          <w:szCs w:val="28"/>
          <w:lang w:val="en-US"/>
        </w:rPr>
        <w:t>ngày 12 tháng 12 năm 2024 của Hội đồng nhân dân tỉnh Bình Dương về sửa đổi, bổ</w:t>
      </w:r>
      <w:r w:rsidR="009A7A9D" w:rsidRPr="0044312A">
        <w:rPr>
          <w:sz w:val="28"/>
          <w:szCs w:val="28"/>
          <w:lang w:val="en-US"/>
        </w:rPr>
        <w:t xml:space="preserve"> sung một số điều của Nghị quyết số 07/2019/NQ-HĐND ngày 31 tháng 7 năm 2019 của Hội đồng nhân dân tỉnh Bình Dương về quy định chế độ, chính sách hỗ trợ đối với công chức, viên chức, nhân viên và học sinh, sinh viên ngành Giáo dục và Đào tạo, Giáo dục nghề nghiệp tỉnh Bình Dương;</w:t>
      </w:r>
    </w:p>
    <w:p w14:paraId="76FD890C" w14:textId="77777777" w:rsidR="00445798" w:rsidRPr="0044312A" w:rsidRDefault="00445798" w:rsidP="0044312A">
      <w:pPr>
        <w:spacing w:before="120" w:after="120" w:line="360" w:lineRule="exact"/>
        <w:jc w:val="both"/>
        <w:rPr>
          <w:sz w:val="28"/>
          <w:szCs w:val="28"/>
          <w:lang w:val="en-US"/>
        </w:rPr>
      </w:pPr>
      <w:r w:rsidRPr="0044312A">
        <w:rPr>
          <w:sz w:val="28"/>
          <w:szCs w:val="28"/>
          <w:lang w:val="en-US"/>
        </w:rPr>
        <w:tab/>
        <w:t xml:space="preserve">(5) Nghị quyết số 46/2011/NQ-HĐND ngày 11 tháng 12 năm 2011 của Hội đồng nhân dân tỉnh Bà Rịa – Vũng Tàu về phê duyệt </w:t>
      </w:r>
      <w:r w:rsidRPr="0044312A">
        <w:rPr>
          <w:i/>
          <w:iCs/>
          <w:sz w:val="28"/>
          <w:szCs w:val="28"/>
          <w:lang w:val="en-US"/>
        </w:rPr>
        <w:t>“nội dung và mức hỗ trợ đối với giáo viên, học sinh Trường Trung học Phổ thông chuyên Lê Quý Đôn”</w:t>
      </w:r>
      <w:r w:rsidRPr="0044312A">
        <w:rPr>
          <w:sz w:val="28"/>
          <w:szCs w:val="28"/>
          <w:lang w:val="en-US"/>
        </w:rPr>
        <w:t>;</w:t>
      </w:r>
    </w:p>
    <w:p w14:paraId="75854800" w14:textId="2963F1F0" w:rsidR="009E13AD" w:rsidRPr="0044312A" w:rsidRDefault="002F0054" w:rsidP="0044312A">
      <w:pPr>
        <w:spacing w:before="120" w:after="120" w:line="360" w:lineRule="exact"/>
        <w:jc w:val="both"/>
        <w:rPr>
          <w:sz w:val="28"/>
          <w:szCs w:val="28"/>
          <w:lang w:val="en-US"/>
        </w:rPr>
      </w:pPr>
      <w:r w:rsidRPr="0044312A">
        <w:rPr>
          <w:sz w:val="28"/>
          <w:szCs w:val="28"/>
          <w:lang w:val="en-US"/>
        </w:rPr>
        <w:tab/>
      </w:r>
      <w:r w:rsidR="006D3CAC" w:rsidRPr="0044312A">
        <w:rPr>
          <w:sz w:val="28"/>
          <w:szCs w:val="28"/>
          <w:lang w:val="en-US"/>
        </w:rPr>
        <w:t>(</w:t>
      </w:r>
      <w:r w:rsidR="00445798" w:rsidRPr="0044312A">
        <w:rPr>
          <w:sz w:val="28"/>
          <w:szCs w:val="28"/>
          <w:lang w:val="en-US"/>
        </w:rPr>
        <w:t>6</w:t>
      </w:r>
      <w:r w:rsidR="002657AC" w:rsidRPr="0044312A">
        <w:rPr>
          <w:sz w:val="28"/>
          <w:szCs w:val="28"/>
          <w:lang w:val="en-US"/>
        </w:rPr>
        <w:t>)</w:t>
      </w:r>
      <w:r w:rsidR="00567670" w:rsidRPr="0044312A">
        <w:rPr>
          <w:sz w:val="28"/>
          <w:szCs w:val="28"/>
          <w:lang w:val="en-US"/>
        </w:rPr>
        <w:t xml:space="preserve"> Nghị quyết số </w:t>
      </w:r>
      <w:r w:rsidR="0034036B" w:rsidRPr="0044312A">
        <w:rPr>
          <w:sz w:val="28"/>
          <w:szCs w:val="28"/>
          <w:lang w:val="en-US"/>
        </w:rPr>
        <w:t>30</w:t>
      </w:r>
      <w:r w:rsidR="00567670" w:rsidRPr="0044312A">
        <w:rPr>
          <w:sz w:val="28"/>
          <w:szCs w:val="28"/>
          <w:lang w:val="en-US"/>
        </w:rPr>
        <w:t>/20</w:t>
      </w:r>
      <w:r w:rsidR="00BF28E3" w:rsidRPr="0044312A">
        <w:rPr>
          <w:sz w:val="28"/>
          <w:szCs w:val="28"/>
          <w:lang w:val="en-US"/>
        </w:rPr>
        <w:t>1</w:t>
      </w:r>
      <w:r w:rsidR="00567670" w:rsidRPr="0044312A">
        <w:rPr>
          <w:sz w:val="28"/>
          <w:szCs w:val="28"/>
          <w:lang w:val="en-US"/>
        </w:rPr>
        <w:t xml:space="preserve">2/NQ-HĐND ngày </w:t>
      </w:r>
      <w:r w:rsidR="00BF28E3" w:rsidRPr="0044312A">
        <w:rPr>
          <w:sz w:val="28"/>
          <w:szCs w:val="28"/>
          <w:lang w:val="en-US"/>
        </w:rPr>
        <w:t>07</w:t>
      </w:r>
      <w:r w:rsidR="00567670" w:rsidRPr="0044312A">
        <w:rPr>
          <w:sz w:val="28"/>
          <w:szCs w:val="28"/>
          <w:lang w:val="en-US"/>
        </w:rPr>
        <w:t xml:space="preserve"> tháng </w:t>
      </w:r>
      <w:r w:rsidR="003E4FA0" w:rsidRPr="0044312A">
        <w:rPr>
          <w:sz w:val="28"/>
          <w:szCs w:val="28"/>
          <w:lang w:val="en-US"/>
        </w:rPr>
        <w:t>12</w:t>
      </w:r>
      <w:r w:rsidR="00567670" w:rsidRPr="0044312A">
        <w:rPr>
          <w:sz w:val="28"/>
          <w:szCs w:val="28"/>
          <w:lang w:val="en-US"/>
        </w:rPr>
        <w:t xml:space="preserve"> năm 20</w:t>
      </w:r>
      <w:r w:rsidR="00B6262E" w:rsidRPr="0044312A">
        <w:rPr>
          <w:sz w:val="28"/>
          <w:szCs w:val="28"/>
          <w:lang w:val="en-US"/>
        </w:rPr>
        <w:t>1</w:t>
      </w:r>
      <w:r w:rsidR="00567670" w:rsidRPr="0044312A">
        <w:rPr>
          <w:sz w:val="28"/>
          <w:szCs w:val="28"/>
          <w:lang w:val="en-US"/>
        </w:rPr>
        <w:t>2 của H</w:t>
      </w:r>
      <w:r w:rsidR="00B6262E" w:rsidRPr="0044312A">
        <w:rPr>
          <w:sz w:val="28"/>
          <w:szCs w:val="28"/>
          <w:lang w:val="en-US"/>
        </w:rPr>
        <w:t>ội đồng nhân dân tỉnh Bà Rịa – Vũng Tàu về phê chuẩn chế độ khuyến khích tài năng cho học sinh trường Trung học phổ thông chuyên, trường phổ thông và các Trung t</w:t>
      </w:r>
      <w:r w:rsidR="007C1EB2" w:rsidRPr="0044312A">
        <w:rPr>
          <w:sz w:val="28"/>
          <w:szCs w:val="28"/>
          <w:lang w:val="en-US"/>
        </w:rPr>
        <w:t xml:space="preserve">âm giáo dục thường xuyên trên địa </w:t>
      </w:r>
      <w:r w:rsidR="00E00910" w:rsidRPr="0044312A">
        <w:rPr>
          <w:sz w:val="28"/>
          <w:szCs w:val="28"/>
          <w:lang w:val="en-US"/>
        </w:rPr>
        <w:t>b</w:t>
      </w:r>
      <w:r w:rsidR="007C1EB2" w:rsidRPr="0044312A">
        <w:rPr>
          <w:sz w:val="28"/>
          <w:szCs w:val="28"/>
          <w:lang w:val="en-US"/>
        </w:rPr>
        <w:t>àn tỉnh Bà Rịa – Vũng Tàu</w:t>
      </w:r>
      <w:r w:rsidR="000812E8" w:rsidRPr="0044312A">
        <w:rPr>
          <w:sz w:val="28"/>
          <w:szCs w:val="28"/>
          <w:lang w:val="en-US"/>
        </w:rPr>
        <w:t>.</w:t>
      </w:r>
    </w:p>
    <w:p w14:paraId="5B08450F" w14:textId="0ECABB6A" w:rsidR="00A9058B" w:rsidRPr="0044312A" w:rsidRDefault="000B0C95" w:rsidP="0044312A">
      <w:pPr>
        <w:spacing w:before="120" w:after="120" w:line="360" w:lineRule="exact"/>
        <w:jc w:val="both"/>
        <w:rPr>
          <w:rStyle w:val="Manh"/>
          <w:b w:val="0"/>
          <w:bCs w:val="0"/>
          <w:sz w:val="28"/>
          <w:szCs w:val="28"/>
          <w:lang w:val="en-US"/>
        </w:rPr>
      </w:pPr>
      <w:r w:rsidRPr="0044312A">
        <w:rPr>
          <w:sz w:val="28"/>
          <w:szCs w:val="28"/>
          <w:lang w:val="en-US"/>
        </w:rPr>
        <w:tab/>
      </w:r>
      <w:r w:rsidR="009C7E3D" w:rsidRPr="0044312A">
        <w:rPr>
          <w:sz w:val="28"/>
          <w:szCs w:val="28"/>
          <w:lang w:val="en-US"/>
        </w:rPr>
        <w:t xml:space="preserve">Theo đó, các quy định </w:t>
      </w:r>
      <w:r w:rsidR="00700340" w:rsidRPr="0044312A">
        <w:rPr>
          <w:sz w:val="28"/>
          <w:szCs w:val="28"/>
        </w:rPr>
        <w:t xml:space="preserve">chính sách khuyến khích giáo viên, giảng viên, học sinh, học viên, sinh viên đoạt giải trong các kỳ thi cấp </w:t>
      </w:r>
      <w:r w:rsidR="00B724D3" w:rsidRPr="0044312A">
        <w:rPr>
          <w:sz w:val="28"/>
          <w:szCs w:val="28"/>
          <w:lang w:val="en-US"/>
        </w:rPr>
        <w:t>tỉnh</w:t>
      </w:r>
      <w:r w:rsidR="00700340" w:rsidRPr="0044312A">
        <w:rPr>
          <w:sz w:val="28"/>
          <w:szCs w:val="28"/>
        </w:rPr>
        <w:t xml:space="preserve">, quốc gia, khu vực, quốc tế và giáo viên, giảng viên có thành tích đào tạo, bồi dưỡng các học sinh, học viên, sinh viên đoạt </w:t>
      </w:r>
      <w:r w:rsidR="00570683" w:rsidRPr="0044312A">
        <w:rPr>
          <w:sz w:val="28"/>
          <w:szCs w:val="28"/>
          <w:lang w:val="en-US"/>
        </w:rPr>
        <w:t xml:space="preserve">giải </w:t>
      </w:r>
      <w:r w:rsidR="004866CE" w:rsidRPr="0044312A">
        <w:rPr>
          <w:sz w:val="28"/>
          <w:szCs w:val="28"/>
          <w:lang w:val="en-US"/>
        </w:rPr>
        <w:t>về nội dung, đối tượng và mức chi có sự khác nhau</w:t>
      </w:r>
      <w:r w:rsidR="00023535" w:rsidRPr="0044312A">
        <w:rPr>
          <w:sz w:val="28"/>
          <w:szCs w:val="28"/>
          <w:lang w:val="en-US"/>
        </w:rPr>
        <w:t xml:space="preserve"> tại 3 khu vực</w:t>
      </w:r>
      <w:r w:rsidR="009C7E3D" w:rsidRPr="0044312A">
        <w:rPr>
          <w:sz w:val="28"/>
          <w:szCs w:val="28"/>
          <w:lang w:val="en-US"/>
        </w:rPr>
        <w:t>,</w:t>
      </w:r>
      <w:r w:rsidR="00023535" w:rsidRPr="0044312A">
        <w:rPr>
          <w:sz w:val="28"/>
          <w:szCs w:val="28"/>
          <w:lang w:val="en-US"/>
        </w:rPr>
        <w:t xml:space="preserve"> việc này</w:t>
      </w:r>
      <w:r w:rsidR="009C7E3D" w:rsidRPr="0044312A">
        <w:rPr>
          <w:sz w:val="28"/>
          <w:szCs w:val="28"/>
          <w:lang w:val="en-US"/>
        </w:rPr>
        <w:t xml:space="preserve"> gây khó khăn trong</w:t>
      </w:r>
      <w:r w:rsidR="00A63B60" w:rsidRPr="0044312A">
        <w:rPr>
          <w:sz w:val="28"/>
          <w:szCs w:val="28"/>
          <w:lang w:val="en-US"/>
        </w:rPr>
        <w:t xml:space="preserve"> công tác</w:t>
      </w:r>
      <w:r w:rsidR="009C7E3D" w:rsidRPr="0044312A">
        <w:rPr>
          <w:sz w:val="28"/>
          <w:szCs w:val="28"/>
          <w:lang w:val="en-US"/>
        </w:rPr>
        <w:t xml:space="preserve"> quản lý nhà nước trong lĩnh vực giáo dục, đào tạo</w:t>
      </w:r>
      <w:r w:rsidR="009C2F75" w:rsidRPr="0044312A">
        <w:rPr>
          <w:sz w:val="28"/>
          <w:szCs w:val="28"/>
          <w:lang w:val="en-US"/>
        </w:rPr>
        <w:t>,</w:t>
      </w:r>
      <w:r w:rsidR="00CF39E6" w:rsidRPr="0044312A">
        <w:rPr>
          <w:sz w:val="28"/>
          <w:szCs w:val="28"/>
          <w:lang w:val="en-US"/>
        </w:rPr>
        <w:t xml:space="preserve"> </w:t>
      </w:r>
      <w:r w:rsidR="00A63B60" w:rsidRPr="0044312A">
        <w:rPr>
          <w:sz w:val="28"/>
          <w:szCs w:val="28"/>
          <w:lang w:val="en-US"/>
        </w:rPr>
        <w:t xml:space="preserve">cũng như </w:t>
      </w:r>
      <w:r w:rsidR="00CF39E6" w:rsidRPr="0044312A">
        <w:rPr>
          <w:sz w:val="28"/>
          <w:szCs w:val="28"/>
          <w:lang w:val="en-US"/>
        </w:rPr>
        <w:t>không đảm bảo được tính t</w:t>
      </w:r>
      <w:r w:rsidR="009C2F75" w:rsidRPr="0044312A">
        <w:rPr>
          <w:rStyle w:val="Manh"/>
          <w:b w:val="0"/>
          <w:bCs w:val="0"/>
          <w:sz w:val="28"/>
          <w:szCs w:val="28"/>
        </w:rPr>
        <w:t xml:space="preserve">hống nhất </w:t>
      </w:r>
      <w:r w:rsidR="00A9058B" w:rsidRPr="0044312A">
        <w:rPr>
          <w:rStyle w:val="Manh"/>
          <w:b w:val="0"/>
          <w:bCs w:val="0"/>
          <w:sz w:val="28"/>
          <w:szCs w:val="28"/>
          <w:lang w:val="en-US"/>
        </w:rPr>
        <w:t>về</w:t>
      </w:r>
      <w:r w:rsidR="009C2F75" w:rsidRPr="0044312A">
        <w:rPr>
          <w:rStyle w:val="Manh"/>
          <w:b w:val="0"/>
          <w:bCs w:val="0"/>
          <w:sz w:val="28"/>
          <w:szCs w:val="28"/>
        </w:rPr>
        <w:t xml:space="preserve"> </w:t>
      </w:r>
      <w:r w:rsidR="007A3B74" w:rsidRPr="0044312A">
        <w:rPr>
          <w:rStyle w:val="Manh"/>
          <w:b w:val="0"/>
          <w:bCs w:val="0"/>
          <w:sz w:val="28"/>
          <w:szCs w:val="28"/>
          <w:lang w:val="en-US"/>
        </w:rPr>
        <w:t xml:space="preserve">mức độ tiếp cận các </w:t>
      </w:r>
      <w:r w:rsidR="009C2F75" w:rsidRPr="0044312A">
        <w:rPr>
          <w:rStyle w:val="Manh"/>
          <w:b w:val="0"/>
          <w:bCs w:val="0"/>
          <w:sz w:val="28"/>
          <w:szCs w:val="28"/>
        </w:rPr>
        <w:t xml:space="preserve">chính sách </w:t>
      </w:r>
      <w:r w:rsidR="007A3B74" w:rsidRPr="0044312A">
        <w:rPr>
          <w:rStyle w:val="Manh"/>
          <w:b w:val="0"/>
          <w:bCs w:val="0"/>
          <w:sz w:val="28"/>
          <w:szCs w:val="28"/>
          <w:lang w:val="en-US"/>
        </w:rPr>
        <w:t>giữ</w:t>
      </w:r>
      <w:r w:rsidR="000F2484" w:rsidRPr="0044312A">
        <w:rPr>
          <w:rStyle w:val="Manh"/>
          <w:b w:val="0"/>
          <w:bCs w:val="0"/>
          <w:sz w:val="28"/>
          <w:szCs w:val="28"/>
          <w:lang w:val="en-US"/>
        </w:rPr>
        <w:t>a</w:t>
      </w:r>
      <w:r w:rsidR="007A3B74" w:rsidRPr="0044312A">
        <w:rPr>
          <w:rStyle w:val="Manh"/>
          <w:b w:val="0"/>
          <w:bCs w:val="0"/>
          <w:sz w:val="28"/>
          <w:szCs w:val="28"/>
          <w:lang w:val="en-US"/>
        </w:rPr>
        <w:t xml:space="preserve"> các khu v</w:t>
      </w:r>
      <w:r w:rsidR="00A9058B" w:rsidRPr="0044312A">
        <w:rPr>
          <w:rStyle w:val="Manh"/>
          <w:b w:val="0"/>
          <w:bCs w:val="0"/>
          <w:sz w:val="28"/>
          <w:szCs w:val="28"/>
          <w:lang w:val="en-US"/>
        </w:rPr>
        <w:t>ực trên địa bàn Thành phố Hồ Chí Minh</w:t>
      </w:r>
      <w:r w:rsidR="00F72706" w:rsidRPr="0044312A">
        <w:rPr>
          <w:rStyle w:val="Manh"/>
          <w:b w:val="0"/>
          <w:bCs w:val="0"/>
          <w:sz w:val="28"/>
          <w:szCs w:val="28"/>
          <w:lang w:val="en-US"/>
        </w:rPr>
        <w:t>.</w:t>
      </w:r>
    </w:p>
    <w:p w14:paraId="5AB73B07" w14:textId="5344E0BD" w:rsidR="002850CA" w:rsidRPr="0044312A" w:rsidRDefault="00FF11EA" w:rsidP="0044312A">
      <w:pPr>
        <w:spacing w:before="120" w:after="120" w:line="360" w:lineRule="exact"/>
        <w:jc w:val="both"/>
        <w:rPr>
          <w:sz w:val="28"/>
          <w:szCs w:val="28"/>
          <w:lang w:val="en-US"/>
        </w:rPr>
      </w:pPr>
      <w:r w:rsidRPr="0044312A">
        <w:rPr>
          <w:sz w:val="28"/>
          <w:szCs w:val="28"/>
          <w:lang w:val="en-US"/>
        </w:rPr>
        <w:tab/>
      </w:r>
      <w:r w:rsidR="00A174A7" w:rsidRPr="0044312A">
        <w:rPr>
          <w:sz w:val="28"/>
          <w:szCs w:val="28"/>
          <w:lang w:val="en-US"/>
        </w:rPr>
        <w:t>Từ những c</w:t>
      </w:r>
      <w:r w:rsidR="002C5FE3" w:rsidRPr="0044312A">
        <w:rPr>
          <w:sz w:val="28"/>
          <w:szCs w:val="28"/>
          <w:lang w:val="en-US"/>
        </w:rPr>
        <w:t>ơ</w:t>
      </w:r>
      <w:r w:rsidR="00A174A7" w:rsidRPr="0044312A">
        <w:rPr>
          <w:sz w:val="28"/>
          <w:szCs w:val="28"/>
          <w:lang w:val="en-US"/>
        </w:rPr>
        <w:t xml:space="preserve"> sở trên, việc ban hành Nghị quyết quy định thống nhất quy định một số chính sách khuyến khích giáo viên, giảng viên, học sinh, học viên, </w:t>
      </w:r>
      <w:r w:rsidR="00A174A7" w:rsidRPr="0044312A">
        <w:rPr>
          <w:sz w:val="28"/>
          <w:szCs w:val="28"/>
          <w:lang w:val="en-US"/>
        </w:rPr>
        <w:lastRenderedPageBreak/>
        <w:t>sinh viên đoạt giải trong các kỳ thi cấp Thành phố, quốc gia, khu vực, quốc tế và giáo viên, giảng viên có thành tích đào tạo, bồi dưỡng các học sinh, học viên, sinh viên đoạt các giải trên địa bàn Thành phố Hồ Chí Minh là yêu cầu khách quan, cấp thiết nhằm tạo hành lang pháp lý đồng bộ, bảo đảm công khai, minh bạch và phù hợp với điều kiện thực tiễn kinh tế – xã hội của Thành phố sau sắp xếp.</w:t>
      </w:r>
    </w:p>
    <w:p w14:paraId="381AA4E4" w14:textId="6B3219F6" w:rsidR="00C401A9" w:rsidRPr="0044312A" w:rsidRDefault="000C56D5" w:rsidP="0044312A">
      <w:pPr>
        <w:spacing w:before="120" w:after="120" w:line="360" w:lineRule="exact"/>
        <w:jc w:val="both"/>
        <w:rPr>
          <w:b/>
          <w:sz w:val="28"/>
          <w:szCs w:val="28"/>
          <w:lang w:val="en-US"/>
        </w:rPr>
      </w:pPr>
      <w:r w:rsidRPr="0044312A">
        <w:rPr>
          <w:b/>
          <w:sz w:val="28"/>
          <w:szCs w:val="28"/>
          <w:lang w:val="en-US"/>
        </w:rPr>
        <w:tab/>
        <w:t>3</w:t>
      </w:r>
      <w:r w:rsidR="00C401A9" w:rsidRPr="0044312A">
        <w:rPr>
          <w:b/>
          <w:sz w:val="28"/>
          <w:szCs w:val="28"/>
          <w:lang w:val="en-US"/>
        </w:rPr>
        <w:t>. Một số nội dung chính sách khác được quy định tại các Nghị quyết ở Khu vực 2 (Bình Dương) và Khu vực 3 (Bà Rịa – Vũng Tàu)</w:t>
      </w:r>
    </w:p>
    <w:p w14:paraId="713484E2" w14:textId="77777777" w:rsidR="00C401A9" w:rsidRPr="0044312A" w:rsidRDefault="00C401A9" w:rsidP="0044312A">
      <w:pPr>
        <w:spacing w:before="120" w:after="120" w:line="360" w:lineRule="exact"/>
        <w:jc w:val="both"/>
        <w:rPr>
          <w:sz w:val="28"/>
          <w:szCs w:val="28"/>
          <w:lang w:val="en-US"/>
        </w:rPr>
      </w:pPr>
      <w:r w:rsidRPr="0044312A">
        <w:rPr>
          <w:sz w:val="28"/>
          <w:szCs w:val="28"/>
          <w:lang w:val="en-US"/>
        </w:rPr>
        <w:tab/>
        <w:t xml:space="preserve">- Về chế độ hỗ trợ cho trường trung học phổ thông chuyên </w:t>
      </w:r>
      <w:r w:rsidRPr="0044312A">
        <w:rPr>
          <w:i/>
          <w:sz w:val="28"/>
          <w:szCs w:val="28"/>
          <w:lang w:val="en-US"/>
        </w:rPr>
        <w:t>(Điều 3 Nghị quyết 07/2019/NQ-HĐND của tỉnh Bình Dương; Nghị quyết số 46/2011/NQ-HĐND của tỉnh Bà Rịa – Vũng Tàu; khoản 1 Điều 1 Nghị quyết số 30/2012/NQ-HĐND của tỉnh Bà Rịa – Vũng Tàu)</w:t>
      </w:r>
      <w:r w:rsidRPr="0044312A">
        <w:rPr>
          <w:sz w:val="28"/>
          <w:szCs w:val="28"/>
          <w:lang w:val="en-US"/>
        </w:rPr>
        <w:t>:</w:t>
      </w:r>
    </w:p>
    <w:p w14:paraId="06DACBF0" w14:textId="77777777" w:rsidR="00C401A9" w:rsidRPr="0044312A" w:rsidRDefault="00C401A9" w:rsidP="0044312A">
      <w:pPr>
        <w:spacing w:before="120" w:after="120" w:line="360" w:lineRule="exact"/>
        <w:jc w:val="both"/>
        <w:rPr>
          <w:sz w:val="28"/>
          <w:szCs w:val="28"/>
          <w:lang w:val="en-US"/>
        </w:rPr>
      </w:pPr>
      <w:r w:rsidRPr="0044312A">
        <w:rPr>
          <w:sz w:val="28"/>
          <w:szCs w:val="28"/>
          <w:lang w:val="en-US"/>
        </w:rPr>
        <w:tab/>
        <w:t>Căn cứ Điều 8 Nghị định số 84/2020/NĐ-CP ngày 17 tháng 7 năm 2020 của Chính phủ về quy định chi tiết một số điều của Luật Giáo dục và Điều 6 Thông tư số 05/2023/TT-BGDĐT ngày 28 tháng 02 năm 2023 của Bộ Trưởng Bộ Giáo dục và Đào tạo về ban hành Quy chế tổ chức và hoạt động của trường trung học phổ thông chuyên, quy định như sau:</w:t>
      </w:r>
    </w:p>
    <w:p w14:paraId="12CE7727" w14:textId="77777777" w:rsidR="00C401A9" w:rsidRPr="0044312A" w:rsidRDefault="00C401A9" w:rsidP="0044312A">
      <w:pPr>
        <w:spacing w:before="120" w:after="120" w:line="360" w:lineRule="exact"/>
        <w:jc w:val="both"/>
        <w:rPr>
          <w:i/>
          <w:sz w:val="28"/>
          <w:szCs w:val="28"/>
          <w:lang w:val="en-US"/>
        </w:rPr>
      </w:pPr>
      <w:r w:rsidRPr="0044312A">
        <w:rPr>
          <w:sz w:val="28"/>
          <w:szCs w:val="28"/>
          <w:lang w:val="en-US"/>
        </w:rPr>
        <w:tab/>
      </w:r>
      <w:r w:rsidRPr="0044312A">
        <w:rPr>
          <w:i/>
          <w:sz w:val="28"/>
          <w:szCs w:val="28"/>
          <w:lang w:val="en-US"/>
        </w:rPr>
        <w:t>“Điều 6. Chính sách khuyến khích đối với cán bộ quản lý, giáo viên, nhân viên và học sinh</w:t>
      </w:r>
    </w:p>
    <w:p w14:paraId="15BDD927" w14:textId="77777777" w:rsidR="00C401A9" w:rsidRPr="0044312A" w:rsidRDefault="00C401A9" w:rsidP="0044312A">
      <w:pPr>
        <w:spacing w:before="120" w:after="120" w:line="360" w:lineRule="exact"/>
        <w:jc w:val="both"/>
        <w:rPr>
          <w:i/>
          <w:sz w:val="28"/>
          <w:szCs w:val="28"/>
          <w:lang w:val="en-US"/>
        </w:rPr>
      </w:pPr>
      <w:r w:rsidRPr="0044312A">
        <w:rPr>
          <w:i/>
          <w:sz w:val="28"/>
          <w:szCs w:val="28"/>
          <w:lang w:val="en-US"/>
        </w:rPr>
        <w:tab/>
        <w:t>1. Cán bộ quản lý, giáo viên, nhân viên trường chuyên được hưởng chính sách ưu đãi theo quy định của Chính phủ.</w:t>
      </w:r>
    </w:p>
    <w:p w14:paraId="2F4079AC" w14:textId="77777777" w:rsidR="00C401A9" w:rsidRPr="0044312A" w:rsidRDefault="00C401A9" w:rsidP="0044312A">
      <w:pPr>
        <w:spacing w:before="120" w:after="120" w:line="360" w:lineRule="exact"/>
        <w:jc w:val="both"/>
        <w:rPr>
          <w:i/>
          <w:sz w:val="28"/>
          <w:szCs w:val="28"/>
          <w:lang w:val="en-US"/>
        </w:rPr>
      </w:pPr>
      <w:r w:rsidRPr="0044312A">
        <w:rPr>
          <w:i/>
          <w:sz w:val="28"/>
          <w:szCs w:val="28"/>
          <w:lang w:val="en-US"/>
        </w:rPr>
        <w:tab/>
        <w:t>Ủy ban nhân dân cấp tỉnh (đối với trường chuyên thuộc tỉnh), cơ sở giáo dục đại học (đối với trường chuyên thuộc cơ sở giáo dục đại học) căn cứ theo quy định của pháp luật trình cấp có thẩm quyền quyết định hoặc quyết định chính sách bổ sung chế độ ưu đãi, khen thưởng đối với cán bộ quản lý, giáo viên, nhân viên trường chuyên đạt kết quả xuất sắc theo nhiệm vụ được giao.</w:t>
      </w:r>
    </w:p>
    <w:p w14:paraId="5788806B" w14:textId="77777777" w:rsidR="00C401A9" w:rsidRPr="0044312A" w:rsidRDefault="00C401A9" w:rsidP="0044312A">
      <w:pPr>
        <w:spacing w:before="120" w:after="120" w:line="360" w:lineRule="exact"/>
        <w:jc w:val="both"/>
        <w:rPr>
          <w:i/>
          <w:sz w:val="28"/>
          <w:szCs w:val="28"/>
          <w:lang w:val="en-US"/>
        </w:rPr>
      </w:pPr>
      <w:r w:rsidRPr="0044312A">
        <w:rPr>
          <w:i/>
          <w:sz w:val="28"/>
          <w:szCs w:val="28"/>
          <w:lang w:val="en-US"/>
        </w:rPr>
        <w:tab/>
        <w:t>2. Học sinh trường chuyên đạt giải trong các kỳ thi chọn học sinh giỏi các môn văn hóa; cuộc thi khoa học kỹ thuật cấp quốc gia, quốc tế được xét cấp học bổng khuyến khích học tập và hưởng chế độ khen thưởng theo quy định.</w:t>
      </w:r>
      <w:r w:rsidRPr="0044312A">
        <w:rPr>
          <w:i/>
          <w:sz w:val="28"/>
          <w:szCs w:val="28"/>
          <w:lang w:val="en-US"/>
        </w:rPr>
        <w:tab/>
      </w:r>
    </w:p>
    <w:p w14:paraId="2AB366E8" w14:textId="77777777" w:rsidR="00C401A9" w:rsidRPr="0044312A" w:rsidRDefault="00C401A9" w:rsidP="0044312A">
      <w:pPr>
        <w:spacing w:before="120" w:after="120" w:line="360" w:lineRule="exact"/>
        <w:jc w:val="both"/>
        <w:rPr>
          <w:i/>
          <w:sz w:val="28"/>
          <w:szCs w:val="28"/>
          <w:lang w:val="en-US"/>
        </w:rPr>
      </w:pPr>
      <w:r w:rsidRPr="0044312A">
        <w:rPr>
          <w:i/>
          <w:sz w:val="28"/>
          <w:szCs w:val="28"/>
          <w:lang w:val="en-US"/>
        </w:rPr>
        <w:tab/>
        <w:t>Ủy ban nhân dân cấp tỉnh (đối với trường chuyên thuộc tỉnh), cơ sở giáo dục đại học (đối với trường chuyên thuộc cơ sở giáo dục đại học) quyết định chính sách bổ sung chế độ học bổng, khen thưởng đối với học sinh đạt kết quả xuất sắc trong học tập, rèn luyện, có thành tích trong các kỳ thi chọn học sinh giỏi các môn văn hoá; cuộc thi khoa học kỹ thuật cấp quốc gia, quốc tế.</w:t>
      </w:r>
    </w:p>
    <w:p w14:paraId="3F7FAA8C" w14:textId="77777777" w:rsidR="00C401A9" w:rsidRPr="0044312A" w:rsidRDefault="00C401A9" w:rsidP="0044312A">
      <w:pPr>
        <w:spacing w:before="120" w:after="120" w:line="360" w:lineRule="exact"/>
        <w:jc w:val="both"/>
        <w:rPr>
          <w:i/>
          <w:sz w:val="28"/>
          <w:szCs w:val="28"/>
          <w:lang w:val="en-US"/>
        </w:rPr>
      </w:pPr>
      <w:r w:rsidRPr="0044312A">
        <w:rPr>
          <w:i/>
          <w:sz w:val="28"/>
          <w:szCs w:val="28"/>
          <w:lang w:val="en-US"/>
        </w:rPr>
        <w:tab/>
        <w:t>…”</w:t>
      </w:r>
    </w:p>
    <w:p w14:paraId="1FBE95A7" w14:textId="77777777" w:rsidR="00C401A9" w:rsidRPr="0044312A" w:rsidRDefault="00C401A9" w:rsidP="0044312A">
      <w:pPr>
        <w:spacing w:before="120" w:after="120" w:line="360" w:lineRule="exact"/>
        <w:jc w:val="both"/>
        <w:rPr>
          <w:sz w:val="28"/>
          <w:szCs w:val="28"/>
          <w:lang w:val="en-US"/>
        </w:rPr>
      </w:pPr>
      <w:r w:rsidRPr="0044312A">
        <w:rPr>
          <w:i/>
          <w:sz w:val="28"/>
          <w:szCs w:val="28"/>
          <w:lang w:val="en-US"/>
        </w:rPr>
        <w:tab/>
      </w:r>
      <w:r w:rsidRPr="0044312A">
        <w:rPr>
          <w:sz w:val="28"/>
          <w:szCs w:val="28"/>
          <w:lang w:val="en-US"/>
        </w:rPr>
        <w:t xml:space="preserve">Như vậy, Ủy ban nhân dân cấp tỉnh có thẩm quyền quyết định bổ sung các chế độ, chính sách khuyến khích đối với cán bộ quản lý, giáo viên, nhân viên và học sinh đối với trường chuyên thuộc tỉnh. Do đó, nội dung liên quan tại các Nghị </w:t>
      </w:r>
      <w:r w:rsidRPr="0044312A">
        <w:rPr>
          <w:sz w:val="28"/>
          <w:szCs w:val="28"/>
          <w:lang w:val="en-US"/>
        </w:rPr>
        <w:lastRenderedPageBreak/>
        <w:t xml:space="preserve">định trước đây của Hội đồng nhân dân tỉnh Bình Dương và Bà Rịa – Vũng Tàu </w:t>
      </w:r>
      <w:r w:rsidRPr="0044312A">
        <w:rPr>
          <w:b/>
          <w:sz w:val="28"/>
          <w:szCs w:val="28"/>
          <w:lang w:val="en-US"/>
        </w:rPr>
        <w:t>không còn phù hợp</w:t>
      </w:r>
      <w:r w:rsidRPr="0044312A">
        <w:rPr>
          <w:sz w:val="28"/>
          <w:szCs w:val="28"/>
          <w:lang w:val="en-US"/>
        </w:rPr>
        <w:t>, Sở Giáo dục và Đào tạo sẽ rà soát, đề xuất các nội dung và thực hiện tham mưu Ủy ban nhân dân Thành phố ban hành Quyết định quy định về các chính sách hỗ trợ cho trường trung học phổ thông chuyên.</w:t>
      </w:r>
    </w:p>
    <w:p w14:paraId="6D7FE482" w14:textId="77777777" w:rsidR="00C401A9" w:rsidRPr="0044312A" w:rsidRDefault="00C401A9" w:rsidP="0044312A">
      <w:pPr>
        <w:spacing w:before="120" w:after="120" w:line="360" w:lineRule="exact"/>
        <w:jc w:val="both"/>
        <w:rPr>
          <w:sz w:val="28"/>
          <w:szCs w:val="28"/>
          <w:lang w:val="en-US"/>
        </w:rPr>
      </w:pPr>
      <w:r w:rsidRPr="0044312A">
        <w:rPr>
          <w:sz w:val="28"/>
          <w:szCs w:val="28"/>
          <w:lang w:val="en-US"/>
        </w:rPr>
        <w:tab/>
        <w:t xml:space="preserve">- Về chế độ khen thưởng cho học sinh đạt chứng chỉ tiếng Anh Quốc tế (điểm b khoản 2 Điều 1 Nghị quyết số 30/2012/NQ-HĐND tỉnh Bà Rịa – Vũng Tàu): Căn cứ Quyết định số 2371/QĐ-TTg ngày 27 tháng 10 năm 2025 của Thủ tướng Chính phủ về phê duyệt Đề án “Đưa tiếng Anh thành ngôn ngữ thứ hai trong trường học giai đoạn 2025 – 2035, tầm nhìn đến năm 2045”, nội dung đề án đã xác định đưa tiếng Anh thành ngôn ngữ thứ hai trong các trường học ở Việt Nam đối với các cấp học giáo dục mầm non, giáo dục phổ thông, giáo dục đại học, giáo dục thường xuyên, giáo dục nghề nghiệp. Như vậy, đối với chế độ khen thưởng cho học sinh đạt chứng chỉ tiếng Anh Quốc tế được tỉnh Bà Rịa – Vũng Tàu quy định từ năm 2012 hiện nay </w:t>
      </w:r>
      <w:r w:rsidRPr="0044312A">
        <w:rPr>
          <w:b/>
          <w:sz w:val="28"/>
          <w:szCs w:val="28"/>
          <w:lang w:val="en-US"/>
        </w:rPr>
        <w:t>không còn phù hợp</w:t>
      </w:r>
      <w:r w:rsidRPr="0044312A">
        <w:rPr>
          <w:sz w:val="28"/>
          <w:szCs w:val="28"/>
          <w:lang w:val="en-US"/>
        </w:rPr>
        <w:t xml:space="preserve"> với tình hình thực tế.</w:t>
      </w:r>
    </w:p>
    <w:p w14:paraId="5E6E3BF2" w14:textId="77777777" w:rsidR="00C401A9" w:rsidRPr="0044312A" w:rsidRDefault="00C401A9" w:rsidP="0044312A">
      <w:pPr>
        <w:spacing w:before="120" w:after="120" w:line="360" w:lineRule="exact"/>
        <w:jc w:val="both"/>
        <w:rPr>
          <w:sz w:val="28"/>
          <w:szCs w:val="28"/>
          <w:lang w:val="en-US"/>
        </w:rPr>
      </w:pPr>
      <w:r w:rsidRPr="0044312A">
        <w:rPr>
          <w:sz w:val="28"/>
          <w:szCs w:val="28"/>
          <w:lang w:val="en-US"/>
        </w:rPr>
        <w:tab/>
        <w:t>- Về nội dung các chế độ, chính sách hỗ trợ với công chức, viên chức, nhân viên (Điều 1, 4, 5 Nghị quyết 07/2019/NQ-HĐND của tỉnh Bình Dương):</w:t>
      </w:r>
    </w:p>
    <w:p w14:paraId="45FEA255" w14:textId="77777777" w:rsidR="00C401A9" w:rsidRPr="0044312A" w:rsidRDefault="00C401A9" w:rsidP="0044312A">
      <w:pPr>
        <w:spacing w:before="120" w:after="120" w:line="360" w:lineRule="exact"/>
        <w:jc w:val="both"/>
        <w:rPr>
          <w:sz w:val="28"/>
          <w:szCs w:val="28"/>
          <w:lang w:val="en-US"/>
        </w:rPr>
      </w:pPr>
      <w:r w:rsidRPr="0044312A">
        <w:rPr>
          <w:sz w:val="28"/>
          <w:szCs w:val="28"/>
          <w:lang w:val="en-US"/>
        </w:rPr>
        <w:tab/>
        <w:t>Căn cứ Nghị quyết số 27/2025/NQ-HĐND ngày 28 tháng 8 năm 2025 của Hội đồng nhân dân Thành phố Hồ Chí Minh về quy định chi thủ nhập tăng thêm theo Nghị quyết số 98/2023/QH15 ngày 24 tháng 6 năm 2023 của Quốc Hội về thí điểm một số cơ chế, chính sách đặc thù phát triển Thành phố Hồ Chí Minh, theo đó quy định mức thu nhập tăng thêm như sau:</w:t>
      </w:r>
    </w:p>
    <w:p w14:paraId="54A6748A" w14:textId="77777777" w:rsidR="00C401A9" w:rsidRPr="0044312A" w:rsidRDefault="00C401A9" w:rsidP="0044312A">
      <w:pPr>
        <w:spacing w:before="120" w:after="120" w:line="360" w:lineRule="exact"/>
        <w:jc w:val="both"/>
        <w:rPr>
          <w:sz w:val="28"/>
          <w:szCs w:val="28"/>
          <w:lang w:val="en-US"/>
        </w:rPr>
      </w:pPr>
      <w:r w:rsidRPr="0044312A">
        <w:rPr>
          <w:sz w:val="28"/>
          <w:szCs w:val="28"/>
          <w:lang w:val="en-US"/>
        </w:rPr>
        <w:tab/>
        <w:t>+ Đối với cán bộ, công chức, viên chức thuộc cơ quan của Đảng Cộng sản Việt Nam, Nhà nước, Mặt trận Tổ quốc Việt Nam, tổ chức chính trị - xã hội, đơn vị sự nghiệp công lập và người làm việc theo chế độ hợp đồng lao động ở các vị trí lái xe phục vụ cho lãnh đạo Thành phố có chức vụ, chức danh tương đương Bộ trưởng trở lên mà theo quy định pháp luật được áp dụng chính sách như công chức do Thành phố quản lý: Chi thu nhập tăng thêm tối đa là 1,8 lần mức lương ngạch, bậc, chức vụ.</w:t>
      </w:r>
    </w:p>
    <w:p w14:paraId="10D1ADEC" w14:textId="77777777" w:rsidR="00C401A9" w:rsidRPr="0044312A" w:rsidRDefault="00C401A9" w:rsidP="0044312A">
      <w:pPr>
        <w:spacing w:before="120" w:after="120" w:line="360" w:lineRule="exact"/>
        <w:jc w:val="both"/>
        <w:rPr>
          <w:sz w:val="28"/>
          <w:szCs w:val="28"/>
          <w:lang w:val="en-US"/>
        </w:rPr>
      </w:pPr>
      <w:r w:rsidRPr="0044312A">
        <w:rPr>
          <w:sz w:val="28"/>
          <w:szCs w:val="28"/>
          <w:lang w:val="en-US"/>
        </w:rPr>
        <w:tab/>
        <w:t>+ Đối với người làm việc theo chế độ hợp đồng lao động do cơ quan, tổ chức, đơn vị trực tiếp ký hợp đồng lao động để thực hiện một số loại công việc hỗ trợ, phục vụ theo quy định của pháp luật thuộc cơ quan của Đảng Cộng sản Việt Nam, Nhà nước, Mặt trận Tổ quốc Việt Nam, tổ chức chính trị - xã hội, các Hội được Đảng, Nhà nước giao nhiệm vụ được quy định, đơn vị sự nghiệp công lập do Thành phố quản lý và một số cơ quan Trung ương trên địa bàn Thành phố được quy định: Chi thu nhập tăng thêm tối đa 3.000.000 đồng/người/tháng.</w:t>
      </w:r>
    </w:p>
    <w:p w14:paraId="5709FDC4" w14:textId="77777777" w:rsidR="00C401A9" w:rsidRPr="0044312A" w:rsidRDefault="00C401A9" w:rsidP="0044312A">
      <w:pPr>
        <w:spacing w:before="120" w:after="120" w:line="360" w:lineRule="exact"/>
        <w:jc w:val="both"/>
        <w:rPr>
          <w:sz w:val="28"/>
          <w:szCs w:val="28"/>
          <w:lang w:val="en-US"/>
        </w:rPr>
      </w:pPr>
      <w:r w:rsidRPr="0044312A">
        <w:rPr>
          <w:sz w:val="28"/>
          <w:szCs w:val="28"/>
          <w:lang w:val="en-US"/>
        </w:rPr>
        <w:tab/>
        <w:t xml:space="preserve">Như vậy, Thành phố Hồ Chí Minh sau khi thực hiện sắp xếp các đơn vị hành chính đã có một cơ chế chính sách chung về mức chi thu nhập tăng thêm của đội ngũ cán bộ, công chức, viên chức, người lao động thuộc hệ thống cơ quan nhà </w:t>
      </w:r>
      <w:r w:rsidRPr="0044312A">
        <w:rPr>
          <w:sz w:val="28"/>
          <w:szCs w:val="28"/>
          <w:lang w:val="en-US"/>
        </w:rPr>
        <w:lastRenderedPageBreak/>
        <w:t xml:space="preserve">nước trên địa bàn Thành phố. </w:t>
      </w:r>
    </w:p>
    <w:p w14:paraId="35592989" w14:textId="77777777" w:rsidR="00C401A9" w:rsidRPr="0044312A" w:rsidRDefault="00C401A9" w:rsidP="0044312A">
      <w:pPr>
        <w:spacing w:before="120" w:after="120" w:line="360" w:lineRule="exact"/>
        <w:jc w:val="both"/>
        <w:rPr>
          <w:sz w:val="28"/>
          <w:szCs w:val="28"/>
          <w:lang w:val="en-US"/>
        </w:rPr>
      </w:pPr>
      <w:r w:rsidRPr="0044312A">
        <w:rPr>
          <w:sz w:val="28"/>
          <w:szCs w:val="28"/>
          <w:lang w:val="en-US"/>
        </w:rPr>
        <w:tab/>
        <w:t xml:space="preserve">Việc khu vực 2 tỉnh Bình Dương có thêm các cơ chế hỗ trợ cho công chức, viên chức, nhân viên liên quan đến tiền công, tiền lương nằm ngoài các nội dung được quy định chung, điều này gây ra sự không đồng đều trong mức độ thụ hưởng các chính sách trên địa bàn Thành phố khi khu vực 1 và khu vực 3 không được hưởng các chế độ, chính sách tương tự; đồng thời việc có nhiều chính sách liên quan đến tiền công, tiền lương và phụ cấp khác nhau tạo ra một hệ thống không đồng nhất, gây khó khăn trong việc xây dựng một chế độ tiền lương công bằng, minh bạch. Vì thế, về các nội dung liên quan đến chế độ, chính sách hỗ trợ với công chức, viên chức, nhân viên của khu vực 2 tỉnh Bình Dương </w:t>
      </w:r>
      <w:r w:rsidRPr="0044312A">
        <w:rPr>
          <w:b/>
          <w:sz w:val="28"/>
          <w:szCs w:val="28"/>
          <w:lang w:val="en-US"/>
        </w:rPr>
        <w:t>không còn phù hợp</w:t>
      </w:r>
      <w:r w:rsidRPr="0044312A">
        <w:rPr>
          <w:sz w:val="28"/>
          <w:szCs w:val="28"/>
          <w:lang w:val="en-US"/>
        </w:rPr>
        <w:t xml:space="preserve"> với cơ cấu tổ chức mới để áp dụng đồng bộ tại Thành phố Hồ Chí Minh. </w:t>
      </w:r>
    </w:p>
    <w:p w14:paraId="389B44BC" w14:textId="77777777" w:rsidR="00C401A9" w:rsidRPr="0044312A" w:rsidRDefault="00C401A9" w:rsidP="0044312A">
      <w:pPr>
        <w:spacing w:before="120" w:after="120" w:line="360" w:lineRule="exact"/>
        <w:jc w:val="both"/>
        <w:rPr>
          <w:sz w:val="28"/>
          <w:szCs w:val="28"/>
          <w:lang w:val="en-US"/>
        </w:rPr>
      </w:pPr>
      <w:r w:rsidRPr="0044312A">
        <w:rPr>
          <w:i/>
          <w:sz w:val="28"/>
          <w:szCs w:val="28"/>
          <w:lang w:val="en-US"/>
        </w:rPr>
        <w:tab/>
      </w:r>
      <w:r w:rsidRPr="0044312A">
        <w:rPr>
          <w:sz w:val="28"/>
          <w:szCs w:val="28"/>
          <w:lang w:val="en-US"/>
        </w:rPr>
        <w:t>- Đối với chính sách hỗ trợ ăn trưa cho trẻ em 5 tuổi ở các cơ sở giáo dục mầm non (khoản 1 Điều 2 Nghị quyết 07/2019/NQ-HĐND của tỉnh Bình Dương): nội dung này được Sở Giáo dục và Đào tạo đưa vào nội dung Dự thảo Nghị quyết quy định về một số chính sách đặc thù hỗ trợ trẻ em mầm non, học sinh phổ thông, học viên giáo dục thường xuyên thuộc nhóm đối tượng yếu thế trên địa bàn Thành phố Hồ Chí Minh dự kiến trình vào kỳ họp tháng 12 năm 2025 của Hội đồng nhân dân Thành phố.</w:t>
      </w:r>
    </w:p>
    <w:p w14:paraId="37A8C394" w14:textId="77777777" w:rsidR="00C401A9" w:rsidRPr="0044312A" w:rsidRDefault="00C401A9" w:rsidP="0044312A">
      <w:pPr>
        <w:spacing w:before="120" w:after="120" w:line="360" w:lineRule="exact"/>
        <w:jc w:val="both"/>
        <w:rPr>
          <w:sz w:val="28"/>
          <w:szCs w:val="28"/>
          <w:lang w:val="en-US"/>
        </w:rPr>
      </w:pPr>
      <w:r w:rsidRPr="0044312A">
        <w:rPr>
          <w:sz w:val="28"/>
          <w:szCs w:val="28"/>
          <w:lang w:val="en-US"/>
        </w:rPr>
        <w:tab/>
        <w:t xml:space="preserve">- Đối với các nội dung hỗ trợ cho học sinh là thành viên đội tuyển dự thi học sinh giỏi cấp quốc gia khi tập trung bồi dưỡng (khoản 6 Điều 2 Nghị quyết 07/2019/NQ-HĐND của tỉnh Bình Dương) về các nội dung như tiền đi lại, ăn ở, điện, nước): các nội dung này đã được cấp dự toán trong nguồn kinh phí chi thường xuyên hằng năm của các đơn vị theo quy định, vì vậy nội dung trên </w:t>
      </w:r>
      <w:r w:rsidRPr="0044312A">
        <w:rPr>
          <w:b/>
          <w:sz w:val="28"/>
          <w:szCs w:val="28"/>
          <w:lang w:val="en-US"/>
        </w:rPr>
        <w:t xml:space="preserve">không phù hợp </w:t>
      </w:r>
      <w:r w:rsidRPr="0044312A">
        <w:rPr>
          <w:sz w:val="28"/>
          <w:szCs w:val="28"/>
          <w:lang w:val="en-US"/>
        </w:rPr>
        <w:t>đưa vào dự thảo Nghị quyết này.</w:t>
      </w:r>
    </w:p>
    <w:p w14:paraId="581347A0" w14:textId="77777777" w:rsidR="0029613F" w:rsidRPr="0044312A" w:rsidRDefault="00C24FD6" w:rsidP="0044312A">
      <w:pPr>
        <w:spacing w:before="120" w:after="120" w:line="360" w:lineRule="exact"/>
        <w:ind w:firstLine="567"/>
        <w:jc w:val="both"/>
        <w:rPr>
          <w:sz w:val="28"/>
          <w:szCs w:val="28"/>
          <w:lang w:val="en-US"/>
        </w:rPr>
      </w:pPr>
      <w:r w:rsidRPr="0044312A">
        <w:rPr>
          <w:sz w:val="28"/>
          <w:szCs w:val="28"/>
          <w:lang w:val="vi-VN"/>
        </w:rPr>
        <w:tab/>
      </w:r>
    </w:p>
    <w:p w14:paraId="7093E156" w14:textId="76AFAED9" w:rsidR="00E947A6" w:rsidRPr="0044312A" w:rsidRDefault="0029613F" w:rsidP="0044312A">
      <w:pPr>
        <w:spacing w:before="120" w:after="120" w:line="360" w:lineRule="exact"/>
        <w:ind w:firstLine="567"/>
        <w:jc w:val="both"/>
        <w:rPr>
          <w:b/>
          <w:sz w:val="28"/>
          <w:szCs w:val="28"/>
        </w:rPr>
      </w:pPr>
      <w:r w:rsidRPr="0044312A">
        <w:rPr>
          <w:sz w:val="28"/>
          <w:szCs w:val="28"/>
          <w:lang w:val="en-US"/>
        </w:rPr>
        <w:tab/>
      </w:r>
      <w:r w:rsidR="00C013F1" w:rsidRPr="0044312A">
        <w:rPr>
          <w:b/>
          <w:sz w:val="28"/>
          <w:szCs w:val="28"/>
          <w:lang w:val="en-US"/>
        </w:rPr>
        <w:t xml:space="preserve">II. </w:t>
      </w:r>
      <w:r w:rsidR="00C76234" w:rsidRPr="0044312A">
        <w:rPr>
          <w:b/>
          <w:sz w:val="28"/>
          <w:szCs w:val="28"/>
        </w:rPr>
        <w:t>MỤC ĐÍCH, QUAN ĐIỂM XÂY DỰNG VĂN BẢN</w:t>
      </w:r>
    </w:p>
    <w:p w14:paraId="7438A6E3" w14:textId="529CE9C0" w:rsidR="00E947A6" w:rsidRPr="0044312A" w:rsidRDefault="00C013F1" w:rsidP="0044312A">
      <w:pPr>
        <w:spacing w:before="120" w:after="120" w:line="360" w:lineRule="exact"/>
        <w:jc w:val="both"/>
        <w:rPr>
          <w:b/>
          <w:sz w:val="28"/>
          <w:szCs w:val="28"/>
        </w:rPr>
      </w:pPr>
      <w:r w:rsidRPr="0044312A">
        <w:rPr>
          <w:b/>
          <w:sz w:val="28"/>
          <w:szCs w:val="28"/>
          <w:lang w:val="en-US"/>
        </w:rPr>
        <w:tab/>
      </w:r>
      <w:bookmarkStart w:id="2" w:name="_Hlk214008156"/>
      <w:r w:rsidRPr="0044312A">
        <w:rPr>
          <w:b/>
          <w:sz w:val="28"/>
          <w:szCs w:val="28"/>
          <w:lang w:val="en-US"/>
        </w:rPr>
        <w:t xml:space="preserve">1. </w:t>
      </w:r>
      <w:r w:rsidR="00C76234" w:rsidRPr="0044312A">
        <w:rPr>
          <w:b/>
          <w:sz w:val="28"/>
          <w:szCs w:val="28"/>
        </w:rPr>
        <w:t>Mục đích ban hành văn bản</w:t>
      </w:r>
    </w:p>
    <w:p w14:paraId="34B6A64B" w14:textId="7F27DDC9" w:rsidR="00D47A9D" w:rsidRPr="0044312A" w:rsidRDefault="00D21E12" w:rsidP="0044312A">
      <w:pPr>
        <w:spacing w:before="120" w:after="120" w:line="360" w:lineRule="exact"/>
        <w:jc w:val="both"/>
        <w:rPr>
          <w:sz w:val="28"/>
          <w:szCs w:val="28"/>
          <w:lang w:val="en-US"/>
        </w:rPr>
      </w:pPr>
      <w:r w:rsidRPr="0044312A">
        <w:rPr>
          <w:sz w:val="28"/>
          <w:szCs w:val="28"/>
          <w:lang w:val="en-US"/>
        </w:rPr>
        <w:tab/>
      </w:r>
      <w:r w:rsidR="005E1C72" w:rsidRPr="0044312A">
        <w:rPr>
          <w:sz w:val="28"/>
          <w:szCs w:val="28"/>
          <w:lang w:val="en-US"/>
        </w:rPr>
        <w:t xml:space="preserve">- </w:t>
      </w:r>
      <w:r w:rsidRPr="0044312A">
        <w:rPr>
          <w:sz w:val="28"/>
          <w:szCs w:val="28"/>
        </w:rPr>
        <w:t>Nghị quyết</w:t>
      </w:r>
      <w:r w:rsidR="00CD67D7" w:rsidRPr="0044312A">
        <w:rPr>
          <w:sz w:val="28"/>
          <w:szCs w:val="28"/>
          <w:lang w:val="en-US"/>
        </w:rPr>
        <w:t xml:space="preserve"> </w:t>
      </w:r>
      <w:r w:rsidR="00CD67D7" w:rsidRPr="0044312A">
        <w:rPr>
          <w:sz w:val="28"/>
          <w:szCs w:val="28"/>
        </w:rPr>
        <w:t xml:space="preserve">quy định một số chính sách khuyến khích giáo viên, giảng viên, học sinh, học viên, sinh viên đoạt giải trong các kỳ thi cấp </w:t>
      </w:r>
      <w:r w:rsidR="007258A8" w:rsidRPr="0044312A">
        <w:rPr>
          <w:sz w:val="28"/>
          <w:szCs w:val="28"/>
          <w:lang w:val="en-US"/>
        </w:rPr>
        <w:t>tỉnh</w:t>
      </w:r>
      <w:r w:rsidR="00CD67D7" w:rsidRPr="0044312A">
        <w:rPr>
          <w:sz w:val="28"/>
          <w:szCs w:val="28"/>
        </w:rPr>
        <w:t>, quốc gia, khu vực, quốc tế và giáo viên, giảng viên có thành tích đào tạo, bồi dưỡng các học sinh, học viên, sinh viên đoạt các giải trên địa bàn Thành phố Hồ Chí Minh</w:t>
      </w:r>
      <w:r w:rsidR="00CD67D7" w:rsidRPr="0044312A">
        <w:rPr>
          <w:sz w:val="28"/>
          <w:szCs w:val="28"/>
          <w:lang w:val="en-US"/>
        </w:rPr>
        <w:t xml:space="preserve"> </w:t>
      </w:r>
      <w:r w:rsidRPr="0044312A">
        <w:rPr>
          <w:sz w:val="28"/>
          <w:szCs w:val="28"/>
        </w:rPr>
        <w:t>sẽ được áp dụng</w:t>
      </w:r>
      <w:r w:rsidRPr="0044312A">
        <w:rPr>
          <w:sz w:val="28"/>
          <w:szCs w:val="28"/>
          <w:lang w:val="en-US"/>
        </w:rPr>
        <w:t xml:space="preserve"> đồng bộ trên cả 3 khu vực của Thành phố Hồ Chí Minh (mới) </w:t>
      </w:r>
      <w:r w:rsidRPr="0044312A">
        <w:rPr>
          <w:sz w:val="28"/>
          <w:szCs w:val="28"/>
        </w:rPr>
        <w:t xml:space="preserve">bảo đảm việc triển khai thực hiện không bị gián đoạn, phù hợp với địa giới hành chính mới và đáp ứng yêu cầu thực tiễn về quản lý tài chính trong lĩnh vực giáo dục </w:t>
      </w:r>
      <w:r w:rsidRPr="0044312A">
        <w:rPr>
          <w:sz w:val="28"/>
          <w:szCs w:val="28"/>
          <w:lang w:val="en-US"/>
        </w:rPr>
        <w:t>-</w:t>
      </w:r>
      <w:r w:rsidRPr="0044312A">
        <w:rPr>
          <w:sz w:val="28"/>
          <w:szCs w:val="28"/>
        </w:rPr>
        <w:t xml:space="preserve"> đào tạo trên toàn Thành phố.</w:t>
      </w:r>
    </w:p>
    <w:p w14:paraId="5DD388F6" w14:textId="7E2AA118" w:rsidR="00355CB0" w:rsidRPr="0044312A" w:rsidRDefault="00D47A9D" w:rsidP="0044312A">
      <w:pPr>
        <w:spacing w:before="120" w:after="120" w:line="360" w:lineRule="exact"/>
        <w:jc w:val="both"/>
        <w:rPr>
          <w:sz w:val="28"/>
          <w:szCs w:val="28"/>
          <w:lang w:val="en-US"/>
        </w:rPr>
      </w:pPr>
      <w:r w:rsidRPr="0044312A">
        <w:rPr>
          <w:sz w:val="28"/>
          <w:szCs w:val="28"/>
          <w:lang w:val="en-US"/>
        </w:rPr>
        <w:tab/>
      </w:r>
      <w:r w:rsidR="005E1C72" w:rsidRPr="0044312A">
        <w:rPr>
          <w:sz w:val="28"/>
          <w:szCs w:val="28"/>
          <w:lang w:val="en-US"/>
        </w:rPr>
        <w:t xml:space="preserve">- </w:t>
      </w:r>
      <w:r w:rsidR="00291AA7" w:rsidRPr="0044312A">
        <w:rPr>
          <w:sz w:val="28"/>
          <w:szCs w:val="28"/>
          <w:lang w:val="en-US"/>
        </w:rPr>
        <w:t xml:space="preserve">Việc ban hành Nghị quyết </w:t>
      </w:r>
      <w:r w:rsidR="00291AA7" w:rsidRPr="0044312A">
        <w:rPr>
          <w:sz w:val="28"/>
          <w:szCs w:val="28"/>
        </w:rPr>
        <w:t xml:space="preserve">quy định một số chính sách khuyến khích giáo viên, giảng viên, học sinh, học viên, sinh viên đoạt giải trong các kỳ thi cấp Thành </w:t>
      </w:r>
      <w:r w:rsidR="00291AA7" w:rsidRPr="0044312A">
        <w:rPr>
          <w:sz w:val="28"/>
          <w:szCs w:val="28"/>
        </w:rPr>
        <w:lastRenderedPageBreak/>
        <w:t>phố, quốc gia, khu vực, quốc tế và giáo viên, giảng viên có thành tích đào tạo, bồi dưỡng các học sinh, học viên, sinh viên đoạt các giải trên địa bàn Thành phố Hồ Chí Minh</w:t>
      </w:r>
      <w:r w:rsidR="00291AA7" w:rsidRPr="0044312A">
        <w:rPr>
          <w:sz w:val="28"/>
          <w:szCs w:val="28"/>
          <w:lang w:val="en-US"/>
        </w:rPr>
        <w:t xml:space="preserve"> </w:t>
      </w:r>
      <w:r w:rsidR="00355CB0" w:rsidRPr="0044312A">
        <w:rPr>
          <w:sz w:val="28"/>
          <w:szCs w:val="28"/>
        </w:rPr>
        <w:t>thể hiện sự quan tâm sâu sắc của Đảng</w:t>
      </w:r>
      <w:r w:rsidR="00355CB0" w:rsidRPr="0044312A">
        <w:rPr>
          <w:sz w:val="28"/>
          <w:szCs w:val="28"/>
          <w:lang w:val="en-US"/>
        </w:rPr>
        <w:t xml:space="preserve"> bộ và chính quyền Thành phố</w:t>
      </w:r>
      <w:r w:rsidR="00355CB0" w:rsidRPr="0044312A">
        <w:rPr>
          <w:sz w:val="28"/>
          <w:szCs w:val="28"/>
        </w:rPr>
        <w:t xml:space="preserve"> đối với ngành Giáo dục,</w:t>
      </w:r>
      <w:r w:rsidR="00C96BC8" w:rsidRPr="0044312A">
        <w:rPr>
          <w:sz w:val="28"/>
          <w:szCs w:val="28"/>
          <w:lang w:val="en-US"/>
        </w:rPr>
        <w:t xml:space="preserve"> xem</w:t>
      </w:r>
      <w:r w:rsidR="00355CB0" w:rsidRPr="0044312A">
        <w:rPr>
          <w:sz w:val="28"/>
          <w:szCs w:val="28"/>
        </w:rPr>
        <w:t xml:space="preserve"> giáo dục là “quốc sách hàng đầu”</w:t>
      </w:r>
      <w:r w:rsidR="00355CB0" w:rsidRPr="0044312A">
        <w:rPr>
          <w:sz w:val="28"/>
          <w:szCs w:val="28"/>
          <w:lang w:val="en-US"/>
        </w:rPr>
        <w:t xml:space="preserve"> và</w:t>
      </w:r>
      <w:r w:rsidR="00355CB0" w:rsidRPr="0044312A">
        <w:rPr>
          <w:sz w:val="28"/>
          <w:szCs w:val="28"/>
        </w:rPr>
        <w:t xml:space="preserve"> đặc biệt quan tâm đến</w:t>
      </w:r>
      <w:r w:rsidR="00355CB0" w:rsidRPr="0044312A">
        <w:rPr>
          <w:sz w:val="28"/>
          <w:szCs w:val="28"/>
          <w:lang w:val="en-US"/>
        </w:rPr>
        <w:t xml:space="preserve"> </w:t>
      </w:r>
      <w:r w:rsidR="00355CB0" w:rsidRPr="0044312A">
        <w:rPr>
          <w:sz w:val="28"/>
          <w:szCs w:val="28"/>
        </w:rPr>
        <w:t>chất lượng nguồn nhân lực và bồi dưỡng nhân tài của đất nước, phục vụ yêu cầu phát triển kinh tế, xã hội trong thời kỳ đẩy mạnh công nghiệp hóa, hiện đại hóa và hội nhập kinh tế quốc tế.</w:t>
      </w:r>
      <w:r w:rsidR="00355CB0" w:rsidRPr="0044312A">
        <w:rPr>
          <w:sz w:val="28"/>
          <w:szCs w:val="28"/>
          <w:lang w:val="en-US"/>
        </w:rPr>
        <w:t xml:space="preserve"> </w:t>
      </w:r>
    </w:p>
    <w:p w14:paraId="7883A906" w14:textId="168416CB" w:rsidR="00E947A6" w:rsidRPr="0044312A" w:rsidRDefault="00C013F1" w:rsidP="0044312A">
      <w:pPr>
        <w:spacing w:before="120" w:after="120" w:line="360" w:lineRule="exact"/>
        <w:jc w:val="both"/>
        <w:rPr>
          <w:b/>
          <w:sz w:val="28"/>
          <w:szCs w:val="28"/>
        </w:rPr>
      </w:pPr>
      <w:r w:rsidRPr="0044312A">
        <w:rPr>
          <w:sz w:val="28"/>
          <w:szCs w:val="28"/>
        </w:rPr>
        <w:tab/>
      </w:r>
      <w:r w:rsidR="00383BC8" w:rsidRPr="0044312A">
        <w:rPr>
          <w:b/>
          <w:sz w:val="28"/>
          <w:szCs w:val="28"/>
          <w:lang w:val="en-US"/>
        </w:rPr>
        <w:t xml:space="preserve">2. </w:t>
      </w:r>
      <w:r w:rsidR="00C76234" w:rsidRPr="0044312A">
        <w:rPr>
          <w:b/>
          <w:sz w:val="28"/>
          <w:szCs w:val="28"/>
        </w:rPr>
        <w:t>Quan điểm xây dựng văn bản</w:t>
      </w:r>
    </w:p>
    <w:p w14:paraId="52B188E6" w14:textId="3B533475" w:rsidR="00A822DE" w:rsidRPr="0044312A" w:rsidRDefault="00715188" w:rsidP="0044312A">
      <w:pPr>
        <w:spacing w:before="120" w:after="120" w:line="360" w:lineRule="exact"/>
        <w:jc w:val="both"/>
        <w:rPr>
          <w:sz w:val="28"/>
          <w:szCs w:val="28"/>
          <w:lang w:val="en-US"/>
        </w:rPr>
      </w:pPr>
      <w:r w:rsidRPr="0044312A">
        <w:rPr>
          <w:sz w:val="28"/>
          <w:szCs w:val="28"/>
        </w:rPr>
        <w:tab/>
      </w:r>
      <w:r w:rsidRPr="0044312A">
        <w:rPr>
          <w:sz w:val="28"/>
          <w:szCs w:val="28"/>
          <w:lang w:val="en-US"/>
        </w:rPr>
        <w:t xml:space="preserve">- </w:t>
      </w:r>
      <w:r w:rsidR="005C62BB" w:rsidRPr="0044312A">
        <w:rPr>
          <w:sz w:val="28"/>
          <w:szCs w:val="28"/>
        </w:rPr>
        <w:t>Kế th</w:t>
      </w:r>
      <w:r w:rsidR="001B1CF9" w:rsidRPr="0044312A">
        <w:rPr>
          <w:sz w:val="28"/>
          <w:szCs w:val="28"/>
          <w:lang w:val="en-US"/>
        </w:rPr>
        <w:t xml:space="preserve">ừa các </w:t>
      </w:r>
      <w:r w:rsidR="00D5223F" w:rsidRPr="0044312A">
        <w:rPr>
          <w:sz w:val="28"/>
          <w:szCs w:val="28"/>
          <w:lang w:val="en-US"/>
        </w:rPr>
        <w:t xml:space="preserve">nội dung </w:t>
      </w:r>
      <w:r w:rsidR="002F335C" w:rsidRPr="0044312A">
        <w:rPr>
          <w:sz w:val="28"/>
          <w:szCs w:val="28"/>
          <w:lang w:val="en-US"/>
        </w:rPr>
        <w:t xml:space="preserve">về </w:t>
      </w:r>
      <w:r w:rsidR="00D5223F" w:rsidRPr="0044312A">
        <w:rPr>
          <w:sz w:val="28"/>
          <w:szCs w:val="28"/>
        </w:rPr>
        <w:t xml:space="preserve">chính sách khuyến khích giáo viên, giảng viên, học sinh, học viên, sinh viên đoạt giải trong các kỳ thi cấp </w:t>
      </w:r>
      <w:r w:rsidR="00542443" w:rsidRPr="0044312A">
        <w:rPr>
          <w:sz w:val="28"/>
          <w:szCs w:val="28"/>
          <w:lang w:val="en-US"/>
        </w:rPr>
        <w:t>tỉnh</w:t>
      </w:r>
      <w:r w:rsidR="00D5223F" w:rsidRPr="0044312A">
        <w:rPr>
          <w:sz w:val="28"/>
          <w:szCs w:val="28"/>
        </w:rPr>
        <w:t xml:space="preserve">, quốc gia, khu vực, quốc tế và giáo viên, giảng viên có thành tích đào tạo, bồi dưỡng các học sinh, học viên, sinh viên đoạt giải </w:t>
      </w:r>
      <w:r w:rsidR="002F335C" w:rsidRPr="0044312A">
        <w:rPr>
          <w:sz w:val="28"/>
          <w:szCs w:val="28"/>
          <w:lang w:val="en-US"/>
        </w:rPr>
        <w:t>tại</w:t>
      </w:r>
      <w:r w:rsidR="003E2A7A" w:rsidRPr="0044312A">
        <w:rPr>
          <w:sz w:val="28"/>
          <w:szCs w:val="28"/>
          <w:lang w:val="en-US"/>
        </w:rPr>
        <w:t xml:space="preserve"> các kỳ thi</w:t>
      </w:r>
      <w:r w:rsidR="002F335C" w:rsidRPr="0044312A">
        <w:rPr>
          <w:sz w:val="28"/>
          <w:szCs w:val="28"/>
          <w:lang w:val="en-US"/>
        </w:rPr>
        <w:t xml:space="preserve"> đã được bàn hành</w:t>
      </w:r>
      <w:r w:rsidR="00F71FF4" w:rsidRPr="0044312A">
        <w:rPr>
          <w:sz w:val="28"/>
          <w:szCs w:val="28"/>
          <w:lang w:val="en-US"/>
        </w:rPr>
        <w:t xml:space="preserve"> trước đây tại 3 khu vực</w:t>
      </w:r>
      <w:r w:rsidR="00680BAC" w:rsidRPr="0044312A">
        <w:rPr>
          <w:sz w:val="28"/>
          <w:szCs w:val="28"/>
          <w:lang w:val="en-US"/>
        </w:rPr>
        <w:t xml:space="preserve"> trên cơ sở </w:t>
      </w:r>
      <w:r w:rsidR="000E20D4" w:rsidRPr="0044312A">
        <w:rPr>
          <w:sz w:val="28"/>
          <w:szCs w:val="28"/>
          <w:lang w:val="en-US"/>
        </w:rPr>
        <w:t>p</w:t>
      </w:r>
      <w:r w:rsidR="005C62BB" w:rsidRPr="0044312A">
        <w:rPr>
          <w:sz w:val="28"/>
          <w:szCs w:val="28"/>
        </w:rPr>
        <w:t>hù hợp với điều kiện thực tiễn</w:t>
      </w:r>
      <w:r w:rsidR="000E20D4" w:rsidRPr="0044312A">
        <w:rPr>
          <w:sz w:val="28"/>
          <w:szCs w:val="28"/>
          <w:lang w:val="en-US"/>
        </w:rPr>
        <w:t xml:space="preserve"> của Thành phố Hồ Chí Minh.</w:t>
      </w:r>
    </w:p>
    <w:p w14:paraId="7B08B1A6" w14:textId="5E3D2140" w:rsidR="0082352D" w:rsidRPr="0044312A" w:rsidRDefault="00B96603" w:rsidP="0044312A">
      <w:pPr>
        <w:spacing w:before="120" w:after="120" w:line="360" w:lineRule="exact"/>
        <w:jc w:val="both"/>
        <w:rPr>
          <w:sz w:val="28"/>
          <w:szCs w:val="28"/>
          <w:lang w:val="en-US"/>
        </w:rPr>
      </w:pPr>
      <w:r w:rsidRPr="0044312A">
        <w:rPr>
          <w:sz w:val="28"/>
          <w:szCs w:val="28"/>
        </w:rPr>
        <w:tab/>
      </w:r>
      <w:r w:rsidRPr="0044312A">
        <w:rPr>
          <w:sz w:val="28"/>
          <w:szCs w:val="28"/>
          <w:lang w:val="en-US"/>
        </w:rPr>
        <w:t xml:space="preserve">- </w:t>
      </w:r>
      <w:r w:rsidR="005C62BB" w:rsidRPr="0044312A">
        <w:rPr>
          <w:sz w:val="28"/>
          <w:szCs w:val="28"/>
        </w:rPr>
        <w:t>Tuân thủ đúng quy định pháp luật về xây dựng văn bản quy phạm pháp luật</w:t>
      </w:r>
      <w:r w:rsidR="003B63BA" w:rsidRPr="0044312A">
        <w:rPr>
          <w:sz w:val="28"/>
          <w:szCs w:val="28"/>
          <w:lang w:val="en-US"/>
        </w:rPr>
        <w:t xml:space="preserve">: </w:t>
      </w:r>
      <w:r w:rsidR="005C62BB" w:rsidRPr="0044312A">
        <w:rPr>
          <w:sz w:val="28"/>
          <w:szCs w:val="28"/>
        </w:rPr>
        <w:t>Việc xây dựng và ban hành Nghị quyết bảo đảm tuân thủ đầy đủ các nguyên tắc, trình tự, thủ tục theo quy định tại Luật Ban hành văn bản quy phạm pháp luật số 64/2025/QH15 và Luật sửa đổi, bổ sung một số điều của Luật Ban hành văn bản quy phạm pháp luật</w:t>
      </w:r>
      <w:r w:rsidRPr="0044312A">
        <w:rPr>
          <w:sz w:val="28"/>
          <w:szCs w:val="28"/>
          <w:lang w:val="en-US"/>
        </w:rPr>
        <w:t xml:space="preserve"> </w:t>
      </w:r>
      <w:r w:rsidR="00A85CF1" w:rsidRPr="0044312A">
        <w:rPr>
          <w:sz w:val="28"/>
          <w:szCs w:val="28"/>
        </w:rPr>
        <w:t>số 87/2025/QH15</w:t>
      </w:r>
      <w:r w:rsidR="005C62BB" w:rsidRPr="0044312A">
        <w:rPr>
          <w:sz w:val="28"/>
          <w:szCs w:val="28"/>
        </w:rPr>
        <w:t>, trong đó chú trọng việc đánh giá tính hợp pháp, tính cần thiết và tính thống nhất trong hệ thống pháp luật.</w:t>
      </w:r>
    </w:p>
    <w:p w14:paraId="1CF25C48" w14:textId="17943155" w:rsidR="00BE6A86" w:rsidRPr="0044312A" w:rsidRDefault="0082352D" w:rsidP="0044312A">
      <w:pPr>
        <w:spacing w:before="120" w:after="120" w:line="360" w:lineRule="exact"/>
        <w:jc w:val="both"/>
        <w:rPr>
          <w:sz w:val="28"/>
          <w:szCs w:val="28"/>
          <w:lang w:val="en-US"/>
        </w:rPr>
      </w:pPr>
      <w:r w:rsidRPr="0044312A">
        <w:rPr>
          <w:sz w:val="28"/>
          <w:szCs w:val="28"/>
          <w:lang w:val="en-US"/>
        </w:rPr>
        <w:tab/>
      </w:r>
      <w:r w:rsidR="00BE6A86" w:rsidRPr="0044312A">
        <w:rPr>
          <w:sz w:val="28"/>
          <w:szCs w:val="28"/>
          <w:lang w:val="en-US"/>
        </w:rPr>
        <w:t xml:space="preserve">- </w:t>
      </w:r>
      <w:r w:rsidR="00BE6A86" w:rsidRPr="0044312A">
        <w:rPr>
          <w:sz w:val="28"/>
          <w:szCs w:val="28"/>
        </w:rPr>
        <w:t xml:space="preserve">Bảo đảm tính thống nhất, đồng bộ với </w:t>
      </w:r>
      <w:r w:rsidR="00BE6A86" w:rsidRPr="0044312A">
        <w:rPr>
          <w:sz w:val="28"/>
          <w:szCs w:val="28"/>
          <w:lang w:val="en-US"/>
        </w:rPr>
        <w:t>công tác t</w:t>
      </w:r>
      <w:r w:rsidR="00BE6A86" w:rsidRPr="0044312A">
        <w:rPr>
          <w:sz w:val="28"/>
          <w:szCs w:val="28"/>
        </w:rPr>
        <w:t>hi đua, khen thưởng</w:t>
      </w:r>
      <w:r w:rsidR="00BE6A86" w:rsidRPr="0044312A">
        <w:rPr>
          <w:sz w:val="28"/>
          <w:szCs w:val="28"/>
          <w:lang w:val="en-US"/>
        </w:rPr>
        <w:t xml:space="preserve"> trên địa bàn Thành phố và</w:t>
      </w:r>
      <w:r w:rsidR="00BE6A86" w:rsidRPr="0044312A">
        <w:rPr>
          <w:sz w:val="28"/>
          <w:szCs w:val="28"/>
        </w:rPr>
        <w:t xml:space="preserve"> các văn bản pháp luật khác có liên quan.</w:t>
      </w:r>
    </w:p>
    <w:p w14:paraId="3B1E6146" w14:textId="5F120469" w:rsidR="00BE6A86" w:rsidRPr="0044312A" w:rsidRDefault="00EF35FF" w:rsidP="0044312A">
      <w:pPr>
        <w:spacing w:before="120" w:after="120" w:line="360" w:lineRule="exact"/>
        <w:ind w:firstLine="567"/>
        <w:jc w:val="both"/>
        <w:rPr>
          <w:sz w:val="28"/>
          <w:szCs w:val="28"/>
          <w:lang w:val="en-US"/>
        </w:rPr>
      </w:pPr>
      <w:r w:rsidRPr="0044312A">
        <w:rPr>
          <w:sz w:val="28"/>
          <w:szCs w:val="28"/>
          <w:lang w:val="en-US"/>
        </w:rPr>
        <w:tab/>
      </w:r>
      <w:r w:rsidR="00BE6A86" w:rsidRPr="0044312A">
        <w:rPr>
          <w:sz w:val="28"/>
          <w:szCs w:val="28"/>
        </w:rPr>
        <w:t xml:space="preserve">- Bảo đảm tính khả thi, khen thưởng kịp thời và </w:t>
      </w:r>
      <w:r w:rsidR="00BE6A86" w:rsidRPr="0044312A">
        <w:rPr>
          <w:sz w:val="28"/>
          <w:szCs w:val="28"/>
          <w:lang w:val="en-US"/>
        </w:rPr>
        <w:t xml:space="preserve">tôn vinh </w:t>
      </w:r>
      <w:r w:rsidR="00542443" w:rsidRPr="0044312A">
        <w:rPr>
          <w:sz w:val="28"/>
          <w:szCs w:val="28"/>
        </w:rPr>
        <w:t>giáo viên, giảng viên, học sinh, học viên, sinh viên đoạt giải trong các kỳ thi cấp Thành phố, quốc gia, khu vực, quốc tế và giáo viên, giảng viên có thành tích đào tạo, bồi dưỡng các học sinh, học viên, sinh viên đoạt các giải trên địa bàn Thành phố Hồ Chí Minh</w:t>
      </w:r>
      <w:r w:rsidR="00263911" w:rsidRPr="0044312A">
        <w:rPr>
          <w:sz w:val="28"/>
          <w:szCs w:val="28"/>
          <w:lang w:val="en-US"/>
        </w:rPr>
        <w:t>.</w:t>
      </w:r>
      <w:r w:rsidR="00BE6A86" w:rsidRPr="0044312A">
        <w:rPr>
          <w:sz w:val="28"/>
          <w:szCs w:val="28"/>
          <w:lang w:val="en-US"/>
        </w:rPr>
        <w:t xml:space="preserve"> </w:t>
      </w:r>
    </w:p>
    <w:bookmarkEnd w:id="2"/>
    <w:p w14:paraId="6E4C16F1" w14:textId="47F521AC" w:rsidR="00970A8E" w:rsidRPr="0044312A" w:rsidRDefault="00290292" w:rsidP="0044312A">
      <w:pPr>
        <w:spacing w:before="120" w:after="120" w:line="360" w:lineRule="exact"/>
        <w:jc w:val="both"/>
        <w:rPr>
          <w:b/>
          <w:sz w:val="28"/>
          <w:szCs w:val="28"/>
          <w:lang w:val="en-US"/>
        </w:rPr>
      </w:pPr>
      <w:r w:rsidRPr="0044312A">
        <w:rPr>
          <w:b/>
          <w:sz w:val="28"/>
          <w:szCs w:val="28"/>
          <w:lang w:val="en-US"/>
        </w:rPr>
        <w:tab/>
      </w:r>
      <w:r w:rsidR="00970A8E" w:rsidRPr="0044312A">
        <w:rPr>
          <w:b/>
          <w:sz w:val="28"/>
          <w:szCs w:val="28"/>
          <w:lang w:val="en-US"/>
        </w:rPr>
        <w:t xml:space="preserve">III. QUÁ TRÌNH XÂY DỰNG </w:t>
      </w:r>
      <w:r w:rsidR="00040700" w:rsidRPr="0044312A">
        <w:rPr>
          <w:b/>
          <w:sz w:val="28"/>
          <w:szCs w:val="28"/>
          <w:lang w:val="en-US"/>
        </w:rPr>
        <w:t>DỰ THẢO VĂN BẢN</w:t>
      </w:r>
    </w:p>
    <w:p w14:paraId="10A84BF5" w14:textId="77777777" w:rsidR="000D5218" w:rsidRPr="0044312A" w:rsidRDefault="00681BE6" w:rsidP="0044312A">
      <w:pPr>
        <w:spacing w:before="120" w:after="120" w:line="360" w:lineRule="exact"/>
        <w:jc w:val="both"/>
        <w:rPr>
          <w:b/>
          <w:sz w:val="28"/>
          <w:szCs w:val="28"/>
          <w:lang w:val="en-US"/>
        </w:rPr>
      </w:pPr>
      <w:r w:rsidRPr="0044312A">
        <w:rPr>
          <w:b/>
          <w:sz w:val="28"/>
          <w:szCs w:val="28"/>
          <w:lang w:val="en-US"/>
        </w:rPr>
        <w:tab/>
      </w:r>
      <w:r w:rsidR="000D5218" w:rsidRPr="0044312A">
        <w:rPr>
          <w:b/>
          <w:sz w:val="28"/>
          <w:szCs w:val="28"/>
          <w:lang w:val="en-US"/>
        </w:rPr>
        <w:t>1. Đề xuất trình tự thủ tục rút gọn</w:t>
      </w:r>
    </w:p>
    <w:p w14:paraId="2376A1B0" w14:textId="53F12DBC" w:rsidR="000D5218" w:rsidRPr="0044312A" w:rsidRDefault="000D5218" w:rsidP="0044312A">
      <w:pPr>
        <w:spacing w:before="120" w:after="120" w:line="360" w:lineRule="exact"/>
        <w:jc w:val="both"/>
        <w:rPr>
          <w:sz w:val="28"/>
          <w:szCs w:val="28"/>
          <w:lang w:val="en-US"/>
        </w:rPr>
      </w:pPr>
      <w:r w:rsidRPr="0044312A">
        <w:rPr>
          <w:b/>
          <w:sz w:val="28"/>
          <w:szCs w:val="28"/>
          <w:lang w:val="en-US"/>
        </w:rPr>
        <w:tab/>
      </w:r>
      <w:r w:rsidR="003507B7" w:rsidRPr="0044312A">
        <w:rPr>
          <w:b/>
          <w:sz w:val="28"/>
          <w:szCs w:val="28"/>
          <w:lang w:val="en-US"/>
        </w:rPr>
        <w:t xml:space="preserve">- </w:t>
      </w:r>
      <w:r w:rsidRPr="0044312A">
        <w:rPr>
          <w:sz w:val="28"/>
          <w:szCs w:val="28"/>
        </w:rPr>
        <w:t>Căn cứ quy định tại Điều 50 Luật Ban hành văn bản quy phạm pháp luật số 64/2025/QH15</w:t>
      </w:r>
      <w:r w:rsidRPr="0044312A">
        <w:rPr>
          <w:sz w:val="28"/>
          <w:szCs w:val="28"/>
          <w:lang w:val="en-US"/>
        </w:rPr>
        <w:t xml:space="preserve"> </w:t>
      </w:r>
      <w:r w:rsidRPr="0044312A">
        <w:rPr>
          <w:sz w:val="28"/>
          <w:szCs w:val="28"/>
        </w:rPr>
        <w:t>được sửa đổi, bổ sung bởi khoản 18 Điều 1 Luật số 87/2025/QH15, việc xây dựng, ban hành văn bản quy phạm pháp luật có thể thực hiện theo trình tự, thủ tục rút gọn trong các trường hợp cấp bách, cụ thể:</w:t>
      </w:r>
    </w:p>
    <w:p w14:paraId="1925B2CF" w14:textId="77777777" w:rsidR="000D5218" w:rsidRPr="0044312A" w:rsidRDefault="000D5218" w:rsidP="0044312A">
      <w:pPr>
        <w:spacing w:before="120" w:after="120" w:line="360" w:lineRule="exact"/>
        <w:jc w:val="both"/>
        <w:rPr>
          <w:i/>
          <w:iCs/>
          <w:sz w:val="28"/>
          <w:szCs w:val="28"/>
        </w:rPr>
      </w:pPr>
      <w:r w:rsidRPr="0044312A">
        <w:rPr>
          <w:sz w:val="28"/>
          <w:szCs w:val="28"/>
          <w:lang w:val="en-US"/>
        </w:rPr>
        <w:tab/>
      </w:r>
      <w:r w:rsidRPr="0044312A">
        <w:rPr>
          <w:i/>
          <w:iCs/>
          <w:sz w:val="28"/>
          <w:szCs w:val="28"/>
        </w:rPr>
        <w:t>“Điều 50. Trường hợp và thẩm quyền quyết định xây dựng, ban hành văn bản quy phạm pháp luật theo trình tự, thủ tục rút gọn</w:t>
      </w:r>
    </w:p>
    <w:p w14:paraId="564968D1" w14:textId="77777777" w:rsidR="000D5218" w:rsidRPr="0044312A" w:rsidRDefault="000D5218" w:rsidP="0044312A">
      <w:pPr>
        <w:spacing w:before="120" w:after="120" w:line="360" w:lineRule="exact"/>
        <w:jc w:val="both"/>
        <w:rPr>
          <w:i/>
          <w:iCs/>
          <w:sz w:val="28"/>
          <w:szCs w:val="28"/>
        </w:rPr>
      </w:pPr>
      <w:r w:rsidRPr="0044312A">
        <w:rPr>
          <w:i/>
          <w:iCs/>
          <w:sz w:val="28"/>
          <w:szCs w:val="28"/>
        </w:rPr>
        <w:tab/>
        <w:t>1. Việc xây dựng, ban hành văn bản quy phạm pháp luật được thực hiện theo trình tự, thủ tục rút gọn thuộc trường hợp sau đây:</w:t>
      </w:r>
    </w:p>
    <w:p w14:paraId="59470DEA" w14:textId="77777777" w:rsidR="000D5218" w:rsidRPr="0044312A" w:rsidRDefault="000D5218" w:rsidP="0044312A">
      <w:pPr>
        <w:spacing w:before="120" w:after="120" w:line="360" w:lineRule="exact"/>
        <w:jc w:val="both"/>
        <w:rPr>
          <w:i/>
          <w:iCs/>
          <w:sz w:val="28"/>
          <w:szCs w:val="28"/>
        </w:rPr>
      </w:pPr>
      <w:r w:rsidRPr="0044312A">
        <w:rPr>
          <w:i/>
          <w:iCs/>
          <w:sz w:val="28"/>
          <w:szCs w:val="28"/>
        </w:rPr>
        <w:lastRenderedPageBreak/>
        <w:tab/>
        <w:t>…</w:t>
      </w:r>
    </w:p>
    <w:p w14:paraId="15EDAABE" w14:textId="77777777" w:rsidR="000D5218" w:rsidRPr="0044312A" w:rsidRDefault="000D5218" w:rsidP="0044312A">
      <w:pPr>
        <w:spacing w:before="120" w:after="120" w:line="360" w:lineRule="exact"/>
        <w:jc w:val="both"/>
        <w:rPr>
          <w:i/>
          <w:iCs/>
          <w:sz w:val="28"/>
          <w:szCs w:val="28"/>
          <w:lang w:val="en-US"/>
        </w:rPr>
      </w:pPr>
      <w:r w:rsidRPr="0044312A">
        <w:rPr>
          <w:i/>
          <w:iCs/>
          <w:sz w:val="28"/>
          <w:szCs w:val="28"/>
        </w:rPr>
        <w:tab/>
        <w:t>b) Trường hợp cấp bách để giải quyết vấn đề phát sinh trong thực tiễn;</w:t>
      </w:r>
      <w:r w:rsidRPr="0044312A">
        <w:rPr>
          <w:i/>
          <w:iCs/>
          <w:sz w:val="28"/>
          <w:szCs w:val="28"/>
          <w:lang w:val="en-US"/>
        </w:rPr>
        <w:t>”</w:t>
      </w:r>
    </w:p>
    <w:p w14:paraId="59BC019B" w14:textId="77777777" w:rsidR="000D5218" w:rsidRPr="0044312A" w:rsidRDefault="000D5218" w:rsidP="0044312A">
      <w:pPr>
        <w:spacing w:before="120" w:after="120" w:line="360" w:lineRule="exact"/>
        <w:jc w:val="both"/>
        <w:rPr>
          <w:sz w:val="28"/>
          <w:szCs w:val="28"/>
        </w:rPr>
      </w:pPr>
      <w:r w:rsidRPr="0044312A">
        <w:rPr>
          <w:sz w:val="28"/>
          <w:szCs w:val="28"/>
          <w:lang w:val="en-US"/>
        </w:rPr>
        <w:tab/>
        <w:t xml:space="preserve">Bên cạnh đó, căn cứ </w:t>
      </w:r>
      <w:r w:rsidRPr="0044312A">
        <w:rPr>
          <w:sz w:val="28"/>
          <w:szCs w:val="28"/>
        </w:rPr>
        <w:t>khoản 2 Điều 50</w:t>
      </w:r>
      <w:r w:rsidRPr="0044312A">
        <w:rPr>
          <w:sz w:val="28"/>
          <w:szCs w:val="28"/>
          <w:lang w:val="en-US"/>
        </w:rPr>
        <w:t xml:space="preserve"> </w:t>
      </w:r>
      <w:r w:rsidRPr="0044312A">
        <w:rPr>
          <w:sz w:val="28"/>
          <w:szCs w:val="28"/>
        </w:rPr>
        <w:t>Luật Ban hành văn bản quy phạm pháp luật số 64/2025/QH15 cũng quy định rõ về thẩm quyền quyết định áp dụng trình tự, thủ tục rút gọn, theo đó:</w:t>
      </w:r>
    </w:p>
    <w:p w14:paraId="1C967532" w14:textId="77777777" w:rsidR="000D5218" w:rsidRPr="0044312A" w:rsidRDefault="000D5218" w:rsidP="0044312A">
      <w:pPr>
        <w:spacing w:before="120" w:after="120" w:line="360" w:lineRule="exact"/>
        <w:jc w:val="both"/>
        <w:rPr>
          <w:i/>
          <w:sz w:val="28"/>
          <w:szCs w:val="28"/>
          <w:lang w:val="en-US"/>
        </w:rPr>
      </w:pPr>
      <w:r w:rsidRPr="0044312A">
        <w:rPr>
          <w:sz w:val="28"/>
          <w:szCs w:val="28"/>
          <w:lang w:val="en-US"/>
        </w:rPr>
        <w:tab/>
      </w:r>
      <w:r w:rsidRPr="0044312A">
        <w:rPr>
          <w:i/>
          <w:sz w:val="28"/>
          <w:szCs w:val="28"/>
          <w:lang w:val="en-US"/>
        </w:rPr>
        <w:t>“Điều 50. Trường hợp và thẩm quyền quyết định xây dựng, ban hành văn bản quy phạm pháp luật theo trình tự, thủ tục rút gọn</w:t>
      </w:r>
    </w:p>
    <w:p w14:paraId="531AC97E" w14:textId="77777777" w:rsidR="000D5218" w:rsidRPr="0044312A" w:rsidRDefault="000D5218" w:rsidP="0044312A">
      <w:pPr>
        <w:spacing w:before="120" w:after="120" w:line="360" w:lineRule="exact"/>
        <w:jc w:val="both"/>
        <w:rPr>
          <w:i/>
          <w:iCs/>
          <w:sz w:val="28"/>
          <w:szCs w:val="28"/>
        </w:rPr>
      </w:pPr>
      <w:r w:rsidRPr="0044312A">
        <w:rPr>
          <w:i/>
          <w:iCs/>
          <w:sz w:val="28"/>
          <w:szCs w:val="28"/>
        </w:rPr>
        <w:tab/>
        <w:t>2. Thẩm quyền quyết định việc xây dựng, ban hành văn bản quy phạm pháp luật theo trình tự, thủ tục rút gọn:</w:t>
      </w:r>
    </w:p>
    <w:p w14:paraId="45B0C7CE" w14:textId="77777777" w:rsidR="000D5218" w:rsidRPr="0044312A" w:rsidRDefault="000D5218" w:rsidP="0044312A">
      <w:pPr>
        <w:spacing w:before="120" w:after="120" w:line="360" w:lineRule="exact"/>
        <w:jc w:val="both"/>
        <w:rPr>
          <w:i/>
          <w:iCs/>
          <w:sz w:val="28"/>
          <w:szCs w:val="28"/>
        </w:rPr>
      </w:pPr>
      <w:r w:rsidRPr="0044312A">
        <w:rPr>
          <w:i/>
          <w:iCs/>
          <w:sz w:val="28"/>
          <w:szCs w:val="28"/>
        </w:rPr>
        <w:tab/>
        <w:t>…</w:t>
      </w:r>
    </w:p>
    <w:p w14:paraId="29EE0C4B" w14:textId="77777777" w:rsidR="000D5218" w:rsidRPr="0044312A" w:rsidRDefault="000D5218" w:rsidP="0044312A">
      <w:pPr>
        <w:spacing w:before="120" w:after="120" w:line="360" w:lineRule="exact"/>
        <w:jc w:val="both"/>
        <w:rPr>
          <w:i/>
          <w:iCs/>
          <w:sz w:val="28"/>
          <w:szCs w:val="28"/>
          <w:lang w:val="en-US"/>
        </w:rPr>
      </w:pPr>
      <w:r w:rsidRPr="0044312A">
        <w:rPr>
          <w:i/>
          <w:iCs/>
          <w:sz w:val="28"/>
          <w:szCs w:val="28"/>
        </w:rPr>
        <w:tab/>
        <w:t>đ) Thường trực Hội đồng nhân dân theo đề nghị của cơ quan trình quyết định việc áp dụng trình tự, thủ tục rút gọn trong xây dựng, ban hành nghị quyết của Hội đồng nhân dân; Chủ tịch Ủy ban nhân dân theo đề nghị của cơ quan chủ trì soạn thảo quyết định việc áp dụng trình tự, thủ tục rút gọn trong xây dựng, ban hành quyết định của Ủy ban nhân dân; Chủ tịch Ủy ban nhân dân cấp tỉnh tự mình hoặc theo đề nghị của cơ quan chủ trì soạn thảo quyết định việc áp dụng trình tự, thủ tục rút gọn trong xây dựng, ban hành quyết định của mình;”</w:t>
      </w:r>
    </w:p>
    <w:p w14:paraId="2C5A66A6" w14:textId="77777777" w:rsidR="000D5218" w:rsidRPr="0044312A" w:rsidRDefault="000D5218" w:rsidP="0044312A">
      <w:pPr>
        <w:spacing w:before="120" w:after="120" w:line="360" w:lineRule="exact"/>
        <w:jc w:val="both"/>
        <w:rPr>
          <w:sz w:val="28"/>
          <w:szCs w:val="28"/>
          <w:lang w:val="en-US"/>
        </w:rPr>
      </w:pPr>
      <w:r w:rsidRPr="0044312A">
        <w:rPr>
          <w:sz w:val="28"/>
          <w:szCs w:val="28"/>
          <w:lang w:val="en-US"/>
        </w:rPr>
        <w:tab/>
      </w:r>
      <w:r w:rsidRPr="0044312A">
        <w:rPr>
          <w:sz w:val="28"/>
          <w:szCs w:val="28"/>
        </w:rPr>
        <w:t xml:space="preserve">Căn cứ </w:t>
      </w:r>
      <w:r w:rsidRPr="0044312A">
        <w:rPr>
          <w:sz w:val="28"/>
          <w:szCs w:val="28"/>
          <w:lang w:val="en-US"/>
        </w:rPr>
        <w:t xml:space="preserve">khoản 3 </w:t>
      </w:r>
      <w:r w:rsidRPr="0044312A">
        <w:rPr>
          <w:sz w:val="28"/>
          <w:szCs w:val="28"/>
        </w:rPr>
        <w:t xml:space="preserve">Điều 51 của Luật Ban hành văn bản quy phạm pháp luật số 64/2025/QH15, việc đề nghị áp dụng trình tự rút gọn </w:t>
      </w:r>
      <w:r w:rsidRPr="0044312A">
        <w:rPr>
          <w:sz w:val="28"/>
          <w:szCs w:val="28"/>
          <w:lang w:val="en-US"/>
        </w:rPr>
        <w:t>phải bao gồm những nội dung sau:</w:t>
      </w:r>
    </w:p>
    <w:p w14:paraId="2320BA22" w14:textId="77777777" w:rsidR="000D5218" w:rsidRPr="0044312A" w:rsidRDefault="000D5218" w:rsidP="0044312A">
      <w:pPr>
        <w:spacing w:before="120" w:after="120" w:line="360" w:lineRule="exact"/>
        <w:jc w:val="both"/>
        <w:rPr>
          <w:i/>
          <w:iCs/>
          <w:sz w:val="28"/>
          <w:szCs w:val="28"/>
        </w:rPr>
      </w:pPr>
      <w:r w:rsidRPr="0044312A">
        <w:rPr>
          <w:sz w:val="28"/>
          <w:szCs w:val="28"/>
          <w:lang w:val="en-US"/>
        </w:rPr>
        <w:tab/>
      </w:r>
      <w:r w:rsidRPr="0044312A">
        <w:rPr>
          <w:i/>
          <w:iCs/>
          <w:sz w:val="28"/>
          <w:szCs w:val="28"/>
          <w:lang w:val="en-US"/>
        </w:rPr>
        <w:t>“</w:t>
      </w:r>
      <w:r w:rsidRPr="0044312A">
        <w:rPr>
          <w:i/>
          <w:iCs/>
          <w:sz w:val="28"/>
          <w:szCs w:val="28"/>
        </w:rPr>
        <w:t>3. Văn bản đề nghị áp dụng trình tự, thủ tục rút gọn bao gồm các nội dung sau đây:</w:t>
      </w:r>
    </w:p>
    <w:p w14:paraId="39917D4C" w14:textId="77777777" w:rsidR="000D5218" w:rsidRPr="0044312A" w:rsidRDefault="000D5218" w:rsidP="0044312A">
      <w:pPr>
        <w:spacing w:before="120" w:after="120" w:line="360" w:lineRule="exact"/>
        <w:jc w:val="both"/>
        <w:rPr>
          <w:i/>
          <w:iCs/>
          <w:sz w:val="28"/>
          <w:szCs w:val="28"/>
        </w:rPr>
      </w:pPr>
      <w:r w:rsidRPr="0044312A">
        <w:rPr>
          <w:i/>
          <w:iCs/>
          <w:sz w:val="28"/>
          <w:szCs w:val="28"/>
          <w:lang w:val="en-US"/>
        </w:rPr>
        <w:tab/>
      </w:r>
      <w:r w:rsidRPr="0044312A">
        <w:rPr>
          <w:i/>
          <w:iCs/>
          <w:sz w:val="28"/>
          <w:szCs w:val="28"/>
        </w:rPr>
        <w:t>a) Sự cần thiết ban hành, trong đó nêu rõ vấn đề phát sinh trong thực tiễn, dự báo tác động tiêu cực đối với đối tượng chịu sự tác động trực tiếp của văn bản và hậu quả có thể xảy ra nếu không kịp thời ban hành văn bản quy phạm pháp luật để giải quyết;</w:t>
      </w:r>
    </w:p>
    <w:p w14:paraId="1D80A95F" w14:textId="77777777" w:rsidR="000D5218" w:rsidRPr="0044312A" w:rsidRDefault="000D5218" w:rsidP="0044312A">
      <w:pPr>
        <w:spacing w:before="120" w:after="120" w:line="360" w:lineRule="exact"/>
        <w:jc w:val="both"/>
        <w:rPr>
          <w:i/>
          <w:iCs/>
          <w:sz w:val="28"/>
          <w:szCs w:val="28"/>
        </w:rPr>
      </w:pPr>
      <w:r w:rsidRPr="0044312A">
        <w:rPr>
          <w:i/>
          <w:iCs/>
          <w:sz w:val="28"/>
          <w:szCs w:val="28"/>
          <w:lang w:val="en-US"/>
        </w:rPr>
        <w:tab/>
      </w:r>
      <w:r w:rsidRPr="0044312A">
        <w:rPr>
          <w:i/>
          <w:iCs/>
          <w:sz w:val="28"/>
          <w:szCs w:val="28"/>
        </w:rPr>
        <w:t>b) Phạm vi điều chỉnh, đối tượng áp dụng;</w:t>
      </w:r>
    </w:p>
    <w:p w14:paraId="6BEE7667" w14:textId="77777777" w:rsidR="000D5218" w:rsidRPr="0044312A" w:rsidRDefault="000D5218" w:rsidP="0044312A">
      <w:pPr>
        <w:spacing w:before="120" w:after="120" w:line="360" w:lineRule="exact"/>
        <w:jc w:val="both"/>
        <w:rPr>
          <w:i/>
          <w:iCs/>
          <w:sz w:val="28"/>
          <w:szCs w:val="28"/>
        </w:rPr>
      </w:pPr>
      <w:r w:rsidRPr="0044312A">
        <w:rPr>
          <w:i/>
          <w:iCs/>
          <w:sz w:val="28"/>
          <w:szCs w:val="28"/>
          <w:lang w:val="en-US"/>
        </w:rPr>
        <w:tab/>
      </w:r>
      <w:r w:rsidRPr="0044312A">
        <w:rPr>
          <w:i/>
          <w:iCs/>
          <w:sz w:val="28"/>
          <w:szCs w:val="28"/>
        </w:rPr>
        <w:t>c) Dự kiến nội dung chính của văn bản quy phạm pháp luật;</w:t>
      </w:r>
    </w:p>
    <w:p w14:paraId="364145E7" w14:textId="77777777" w:rsidR="000D5218" w:rsidRPr="0044312A" w:rsidRDefault="000D5218" w:rsidP="0044312A">
      <w:pPr>
        <w:spacing w:before="120" w:after="120" w:line="360" w:lineRule="exact"/>
        <w:jc w:val="both"/>
        <w:rPr>
          <w:i/>
          <w:iCs/>
          <w:sz w:val="28"/>
          <w:szCs w:val="28"/>
          <w:lang w:val="en-US"/>
        </w:rPr>
      </w:pPr>
      <w:r w:rsidRPr="0044312A">
        <w:rPr>
          <w:i/>
          <w:iCs/>
          <w:sz w:val="28"/>
          <w:szCs w:val="28"/>
          <w:lang w:val="en-US"/>
        </w:rPr>
        <w:tab/>
      </w:r>
      <w:r w:rsidRPr="0044312A">
        <w:rPr>
          <w:i/>
          <w:iCs/>
          <w:sz w:val="28"/>
          <w:szCs w:val="28"/>
        </w:rPr>
        <w:t>d) Căn cứ áp dụng trình tự, thủ tục rút gọn quy định tại khoản 1 Điều 50 của Luật này.</w:t>
      </w:r>
      <w:r w:rsidRPr="0044312A">
        <w:rPr>
          <w:i/>
          <w:iCs/>
          <w:sz w:val="28"/>
          <w:szCs w:val="28"/>
          <w:lang w:val="en-US"/>
        </w:rPr>
        <w:t>”</w:t>
      </w:r>
    </w:p>
    <w:p w14:paraId="42955C3E" w14:textId="77777777" w:rsidR="00E913E0" w:rsidRPr="0044312A" w:rsidRDefault="000D5218" w:rsidP="0044312A">
      <w:pPr>
        <w:spacing w:before="120" w:after="120" w:line="360" w:lineRule="exact"/>
        <w:jc w:val="both"/>
        <w:rPr>
          <w:sz w:val="28"/>
          <w:szCs w:val="28"/>
          <w:lang w:val="en-US"/>
        </w:rPr>
      </w:pPr>
      <w:r w:rsidRPr="0044312A">
        <w:rPr>
          <w:sz w:val="28"/>
          <w:szCs w:val="28"/>
        </w:rPr>
        <w:tab/>
      </w:r>
      <w:r w:rsidR="00E913E0" w:rsidRPr="0044312A">
        <w:rPr>
          <w:sz w:val="28"/>
          <w:szCs w:val="28"/>
          <w:lang w:val="en-US"/>
        </w:rPr>
        <w:t>N</w:t>
      </w:r>
      <w:r w:rsidR="00E913E0" w:rsidRPr="0044312A">
        <w:rPr>
          <w:sz w:val="28"/>
          <w:szCs w:val="28"/>
          <w:lang w:val="vi-VN"/>
        </w:rPr>
        <w:t xml:space="preserve">ăm học 2025–2026 </w:t>
      </w:r>
      <w:r w:rsidR="00E913E0" w:rsidRPr="0044312A">
        <w:rPr>
          <w:sz w:val="28"/>
          <w:szCs w:val="28"/>
          <w:lang w:val="en-US"/>
        </w:rPr>
        <w:t>đã</w:t>
      </w:r>
      <w:r w:rsidR="00E913E0" w:rsidRPr="0044312A">
        <w:rPr>
          <w:sz w:val="28"/>
          <w:szCs w:val="28"/>
          <w:lang w:val="vi-VN"/>
        </w:rPr>
        <w:t xml:space="preserve"> bắt đầu</w:t>
      </w:r>
      <w:r w:rsidR="00E913E0" w:rsidRPr="0044312A">
        <w:rPr>
          <w:sz w:val="28"/>
          <w:szCs w:val="28"/>
          <w:lang w:val="en-US"/>
        </w:rPr>
        <w:t>, công tác chuẩn bị cho kỳ thi quốc gia, khu vực và quốc tế cũng dần khởi động, trong đó Sở Giáo dục và Đào tạo đã tổ chức thành công Kỳ thi chọn học sinh giỏi Thành phố và thành lập đội tuyển chính thức tham dự Kỳ thi chọn học sinh giỏi quốc gia năm 2025-2026 với 480 học sinh tại cả 3 khu vực của Thành phố Hồ Chí Minh.</w:t>
      </w:r>
    </w:p>
    <w:p w14:paraId="770095E7" w14:textId="77777777" w:rsidR="00E913E0" w:rsidRPr="0044312A" w:rsidRDefault="00E913E0" w:rsidP="0044312A">
      <w:pPr>
        <w:spacing w:before="120" w:after="120" w:line="360" w:lineRule="exact"/>
        <w:jc w:val="both"/>
        <w:rPr>
          <w:sz w:val="28"/>
          <w:szCs w:val="28"/>
          <w:lang w:val="en-US"/>
        </w:rPr>
      </w:pPr>
      <w:r w:rsidRPr="0044312A">
        <w:rPr>
          <w:sz w:val="28"/>
          <w:szCs w:val="28"/>
          <w:lang w:val="en-US"/>
        </w:rPr>
        <w:lastRenderedPageBreak/>
        <w:tab/>
        <w:t xml:space="preserve">Tuy nhiên hiện nay, các quy định chính sách khuyến khích giáo viên, giảng viên, học sinh, học viên, sinh viên đoạt giải trong các kỳ thi cấp tỉnh, quốc gia, khu vực, quốc tế và giáo viên, giảng viên có thành tích đào tạo, bồi dưỡng các học sinh, học viên, sinh viên đoạt giải về nội dung, đối tượng và mức chi có sự khác nhau tại 3 khu vực, việc này gây khó khăn </w:t>
      </w:r>
      <w:r w:rsidRPr="0044312A">
        <w:rPr>
          <w:sz w:val="28"/>
          <w:szCs w:val="28"/>
          <w:lang w:val="vi-VN"/>
        </w:rPr>
        <w:t>trong quản lý ngân sách nhà nước</w:t>
      </w:r>
      <w:r w:rsidRPr="0044312A">
        <w:rPr>
          <w:sz w:val="28"/>
          <w:szCs w:val="28"/>
          <w:lang w:val="en-US"/>
        </w:rPr>
        <w:t xml:space="preserve"> và công tác quản lý nhà nước về lĩnh vực giáo dục, đào tạo, cũng như không đảm bảo được tính thống nhất về mức độ tiếp cận các chính sách giữ các khu vực trên địa bàn Thành phố Hồ Chí Minh.</w:t>
      </w:r>
    </w:p>
    <w:p w14:paraId="5E80B6CC" w14:textId="54069B43" w:rsidR="00E913E0" w:rsidRPr="0044312A" w:rsidRDefault="00E913E0" w:rsidP="0044312A">
      <w:pPr>
        <w:spacing w:before="120" w:after="120" w:line="360" w:lineRule="exact"/>
        <w:jc w:val="both"/>
        <w:rPr>
          <w:sz w:val="28"/>
          <w:szCs w:val="28"/>
          <w:lang w:val="en-US"/>
        </w:rPr>
      </w:pPr>
      <w:r w:rsidRPr="0044312A">
        <w:rPr>
          <w:sz w:val="28"/>
          <w:szCs w:val="28"/>
          <w:lang w:val="en-US"/>
        </w:rPr>
        <w:tab/>
        <w:t xml:space="preserve">Nhằm kịp thời thực hiện tham mưu trình Dự thảo Nghị quyết tại </w:t>
      </w:r>
      <w:r w:rsidRPr="0044312A">
        <w:rPr>
          <w:rStyle w:val="Manh"/>
          <w:b w:val="0"/>
          <w:bCs w:val="0"/>
          <w:sz w:val="28"/>
          <w:szCs w:val="28"/>
        </w:rPr>
        <w:t xml:space="preserve">kỳ họp Hội đồng nhân dân Thành phố tháng </w:t>
      </w:r>
      <w:r w:rsidRPr="0044312A">
        <w:rPr>
          <w:rStyle w:val="Manh"/>
          <w:b w:val="0"/>
          <w:bCs w:val="0"/>
          <w:sz w:val="28"/>
          <w:szCs w:val="28"/>
          <w:lang w:val="en-US"/>
        </w:rPr>
        <w:t>12</w:t>
      </w:r>
      <w:r w:rsidRPr="0044312A">
        <w:rPr>
          <w:rStyle w:val="Manh"/>
          <w:b w:val="0"/>
          <w:bCs w:val="0"/>
          <w:sz w:val="28"/>
          <w:szCs w:val="28"/>
        </w:rPr>
        <w:t xml:space="preserve"> năm 2025</w:t>
      </w:r>
      <w:r w:rsidRPr="0044312A">
        <w:rPr>
          <w:sz w:val="28"/>
          <w:szCs w:val="28"/>
          <w:lang w:val="vi-VN"/>
        </w:rPr>
        <w:t xml:space="preserve">, việc áp dụng trình tự, thủ tục rút gọn để xây dựng và ban hành Nghị quyết là hoàn toàn phù hợp với quy định của pháp luật, đáp ứng đúng điều kiện </w:t>
      </w:r>
      <w:r w:rsidRPr="0044312A">
        <w:rPr>
          <w:i/>
          <w:sz w:val="28"/>
          <w:szCs w:val="28"/>
          <w:lang w:val="vi-VN"/>
        </w:rPr>
        <w:t xml:space="preserve">“trường hợp cấp bách” </w:t>
      </w:r>
      <w:r w:rsidRPr="0044312A">
        <w:rPr>
          <w:sz w:val="28"/>
          <w:szCs w:val="28"/>
          <w:lang w:val="vi-VN"/>
        </w:rPr>
        <w:t xml:space="preserve">theo quy định tại Điều 50 và Điều 51 Luật Ban hành văn bản quy phạm pháp luật. Đây là giải pháp cần thiết để </w:t>
      </w:r>
      <w:r w:rsidRPr="0044312A">
        <w:rPr>
          <w:sz w:val="28"/>
          <w:szCs w:val="28"/>
          <w:lang w:val="en-US"/>
        </w:rPr>
        <w:t>đảm bảo được tính t</w:t>
      </w:r>
      <w:r w:rsidRPr="0044312A">
        <w:rPr>
          <w:rStyle w:val="Manh"/>
          <w:b w:val="0"/>
          <w:bCs w:val="0"/>
          <w:sz w:val="28"/>
          <w:szCs w:val="28"/>
        </w:rPr>
        <w:t xml:space="preserve">hống nhất </w:t>
      </w:r>
      <w:r w:rsidRPr="0044312A">
        <w:rPr>
          <w:rStyle w:val="Manh"/>
          <w:b w:val="0"/>
          <w:bCs w:val="0"/>
          <w:sz w:val="28"/>
          <w:szCs w:val="28"/>
          <w:lang w:val="en-US"/>
        </w:rPr>
        <w:t>về</w:t>
      </w:r>
      <w:r w:rsidRPr="0044312A">
        <w:rPr>
          <w:rStyle w:val="Manh"/>
          <w:b w:val="0"/>
          <w:bCs w:val="0"/>
          <w:sz w:val="28"/>
          <w:szCs w:val="28"/>
        </w:rPr>
        <w:t xml:space="preserve"> </w:t>
      </w:r>
      <w:r w:rsidRPr="0044312A">
        <w:rPr>
          <w:rStyle w:val="Manh"/>
          <w:b w:val="0"/>
          <w:bCs w:val="0"/>
          <w:sz w:val="28"/>
          <w:szCs w:val="28"/>
          <w:lang w:val="en-US"/>
        </w:rPr>
        <w:t xml:space="preserve">mức độ tiếp cận các </w:t>
      </w:r>
      <w:r w:rsidRPr="0044312A">
        <w:rPr>
          <w:rStyle w:val="Manh"/>
          <w:b w:val="0"/>
          <w:bCs w:val="0"/>
          <w:sz w:val="28"/>
          <w:szCs w:val="28"/>
        </w:rPr>
        <w:t xml:space="preserve">chính sách </w:t>
      </w:r>
      <w:r w:rsidRPr="0044312A">
        <w:rPr>
          <w:rStyle w:val="Manh"/>
          <w:b w:val="0"/>
          <w:bCs w:val="0"/>
          <w:sz w:val="28"/>
          <w:szCs w:val="28"/>
          <w:lang w:val="en-US"/>
        </w:rPr>
        <w:t xml:space="preserve">giữa các khu vực trên địa bàn Thành phố Hồ Chí Minh </w:t>
      </w:r>
      <w:r w:rsidRPr="0044312A">
        <w:rPr>
          <w:sz w:val="28"/>
          <w:szCs w:val="28"/>
          <w:lang w:val="vi-VN"/>
        </w:rPr>
        <w:t>sau sắp xếp đơn vị hành chính.</w:t>
      </w:r>
    </w:p>
    <w:p w14:paraId="5880557D" w14:textId="17DCFA99" w:rsidR="00EF1577" w:rsidRPr="0044312A" w:rsidRDefault="000D5218" w:rsidP="0044312A">
      <w:pPr>
        <w:spacing w:before="120" w:after="120" w:line="360" w:lineRule="exact"/>
        <w:jc w:val="both"/>
        <w:rPr>
          <w:color w:val="EE0000"/>
          <w:sz w:val="28"/>
          <w:szCs w:val="28"/>
          <w:lang w:val="en-US"/>
        </w:rPr>
      </w:pPr>
      <w:r w:rsidRPr="0044312A">
        <w:rPr>
          <w:sz w:val="28"/>
          <w:szCs w:val="28"/>
          <w:lang w:val="en-US"/>
        </w:rPr>
        <w:tab/>
      </w:r>
      <w:r w:rsidRPr="0044312A">
        <w:rPr>
          <w:color w:val="EE0000"/>
          <w:sz w:val="28"/>
          <w:szCs w:val="28"/>
          <w:lang w:val="en-US"/>
        </w:rPr>
        <w:t>D</w:t>
      </w:r>
      <w:r w:rsidR="00CA7611" w:rsidRPr="0044312A">
        <w:rPr>
          <w:color w:val="EE0000"/>
          <w:sz w:val="28"/>
          <w:szCs w:val="28"/>
          <w:lang w:val="en-US"/>
        </w:rPr>
        <w:t xml:space="preserve">o đó, </w:t>
      </w:r>
      <w:r w:rsidRPr="0044312A">
        <w:rPr>
          <w:color w:val="EE0000"/>
          <w:sz w:val="28"/>
          <w:szCs w:val="28"/>
          <w:lang w:val="en-US"/>
        </w:rPr>
        <w:t xml:space="preserve">Sở Giáo dục và Đào tại có </w:t>
      </w:r>
      <w:r w:rsidRPr="0044312A">
        <w:rPr>
          <w:color w:val="EE0000"/>
          <w:sz w:val="28"/>
          <w:szCs w:val="28"/>
        </w:rPr>
        <w:t xml:space="preserve">Tờ trình số </w:t>
      </w:r>
      <w:r w:rsidR="00396F5A" w:rsidRPr="0044312A">
        <w:rPr>
          <w:color w:val="EE0000"/>
          <w:sz w:val="28"/>
          <w:szCs w:val="28"/>
          <w:lang w:val="en-US"/>
        </w:rPr>
        <w:t xml:space="preserve">        </w:t>
      </w:r>
      <w:r w:rsidRPr="0044312A">
        <w:rPr>
          <w:color w:val="EE0000"/>
          <w:sz w:val="28"/>
          <w:szCs w:val="28"/>
        </w:rPr>
        <w:t>/TTr-SGDĐT ngày</w:t>
      </w:r>
      <w:r w:rsidR="00396F5A" w:rsidRPr="0044312A">
        <w:rPr>
          <w:color w:val="EE0000"/>
          <w:sz w:val="28"/>
          <w:szCs w:val="28"/>
          <w:lang w:val="en-US"/>
        </w:rPr>
        <w:t xml:space="preserve"> </w:t>
      </w:r>
      <w:r w:rsidRPr="0044312A">
        <w:rPr>
          <w:color w:val="EE0000"/>
          <w:sz w:val="28"/>
          <w:szCs w:val="28"/>
        </w:rPr>
        <w:t xml:space="preserve"> tháng </w:t>
      </w:r>
      <w:r w:rsidR="00396F5A" w:rsidRPr="0044312A">
        <w:rPr>
          <w:color w:val="EE0000"/>
          <w:sz w:val="28"/>
          <w:szCs w:val="28"/>
          <w:lang w:val="en-US"/>
        </w:rPr>
        <w:t>11</w:t>
      </w:r>
      <w:r w:rsidRPr="0044312A">
        <w:rPr>
          <w:color w:val="EE0000"/>
          <w:sz w:val="28"/>
          <w:szCs w:val="28"/>
        </w:rPr>
        <w:t xml:space="preserve"> năm 2025</w:t>
      </w:r>
      <w:r w:rsidR="00EF1577" w:rsidRPr="0044312A">
        <w:rPr>
          <w:color w:val="EE0000"/>
          <w:sz w:val="28"/>
          <w:szCs w:val="28"/>
          <w:lang w:val="en-US"/>
        </w:rPr>
        <w:t xml:space="preserve"> </w:t>
      </w:r>
      <w:r w:rsidR="00EF1577" w:rsidRPr="0044312A">
        <w:rPr>
          <w:color w:val="EE0000"/>
          <w:sz w:val="28"/>
          <w:szCs w:val="28"/>
        </w:rPr>
        <w:t>về việc đăng ký xây dựng Nghị quyết quy định một số chính sách khuyến khích giáo viên, giảng viên, học sinh, học viên, sinh viên đoạt giải trong các kỳ thi cấp Thành phố, quốc gia, khu vực, quốc tế và giáo viên, giảng viên có thành tích đào tạo, bồi dưỡng các học sinh, học viên, sinh viên đoạt các giải trên địa bàn Thành phố Hồ Chí Minh theo trình tự, thủ tục rút gọn</w:t>
      </w:r>
      <w:r w:rsidR="00EF1577" w:rsidRPr="0044312A">
        <w:rPr>
          <w:color w:val="EE0000"/>
          <w:sz w:val="28"/>
          <w:szCs w:val="28"/>
          <w:lang w:val="en-US"/>
        </w:rPr>
        <w:t>.</w:t>
      </w:r>
    </w:p>
    <w:p w14:paraId="7453B55B" w14:textId="17DBDDEF" w:rsidR="00CC2B29" w:rsidRPr="0044312A" w:rsidRDefault="000D5218" w:rsidP="0044312A">
      <w:pPr>
        <w:spacing w:before="120" w:after="120" w:line="360" w:lineRule="exact"/>
        <w:jc w:val="both"/>
        <w:rPr>
          <w:b/>
          <w:color w:val="EE0000"/>
          <w:sz w:val="28"/>
          <w:szCs w:val="28"/>
          <w:lang w:val="en-US"/>
        </w:rPr>
      </w:pPr>
      <w:r w:rsidRPr="0044312A">
        <w:rPr>
          <w:color w:val="EE0000"/>
          <w:sz w:val="28"/>
          <w:szCs w:val="28"/>
          <w:lang w:val="en-US"/>
        </w:rPr>
        <w:tab/>
        <w:t>Ngày</w:t>
      </w:r>
      <w:r w:rsidR="007F5248" w:rsidRPr="0044312A">
        <w:rPr>
          <w:color w:val="EE0000"/>
          <w:sz w:val="28"/>
          <w:szCs w:val="28"/>
          <w:lang w:val="en-US"/>
        </w:rPr>
        <w:t>….</w:t>
      </w:r>
      <w:r w:rsidRPr="0044312A">
        <w:rPr>
          <w:color w:val="EE0000"/>
          <w:sz w:val="28"/>
          <w:szCs w:val="28"/>
          <w:lang w:val="en-US"/>
        </w:rPr>
        <w:t xml:space="preserve"> tháng </w:t>
      </w:r>
      <w:r w:rsidR="007F5248" w:rsidRPr="0044312A">
        <w:rPr>
          <w:color w:val="EE0000"/>
          <w:sz w:val="28"/>
          <w:szCs w:val="28"/>
          <w:lang w:val="en-US"/>
        </w:rPr>
        <w:t>11</w:t>
      </w:r>
      <w:r w:rsidRPr="0044312A">
        <w:rPr>
          <w:color w:val="EE0000"/>
          <w:sz w:val="28"/>
          <w:szCs w:val="28"/>
          <w:lang w:val="en-US"/>
        </w:rPr>
        <w:t xml:space="preserve"> năm 2025 của Ủy ban nhân dân Thành phố có Công văn số </w:t>
      </w:r>
      <w:r w:rsidR="00283F19" w:rsidRPr="0044312A">
        <w:rPr>
          <w:color w:val="EE0000"/>
          <w:sz w:val="28"/>
          <w:szCs w:val="28"/>
          <w:lang w:val="en-US"/>
        </w:rPr>
        <w:t>……</w:t>
      </w:r>
      <w:r w:rsidRPr="0044312A">
        <w:rPr>
          <w:color w:val="EE0000"/>
          <w:sz w:val="28"/>
          <w:szCs w:val="28"/>
          <w:lang w:val="en-US"/>
        </w:rPr>
        <w:t>/UBND-VX v</w:t>
      </w:r>
      <w:r w:rsidR="00D81BD4" w:rsidRPr="0044312A">
        <w:rPr>
          <w:color w:val="EE0000"/>
          <w:sz w:val="28"/>
          <w:szCs w:val="28"/>
          <w:lang w:val="en-US"/>
        </w:rPr>
        <w:t>ề việc xây dựng Nghị quyết quy định một số chính sách khuyến khích giáo viên, giảng viên, học sinh, học viên, sinh viên đoạt giải trong các kỳ thi cấp Thành phố, quốc gia, khu vực, quốc tế và giáo viên, giảng viên có thành tích đào tạo, bồi dưỡng các học sinh, học viên, sinh viên đoạt các giải trên địa bàn Thành phố Hồ Chí Minh theo trình tự, thủ tục rút gọn.</w:t>
      </w:r>
    </w:p>
    <w:p w14:paraId="345CE03D" w14:textId="5A36DA47" w:rsidR="00681BE6" w:rsidRPr="0044312A" w:rsidRDefault="00CC2B29" w:rsidP="0044312A">
      <w:pPr>
        <w:spacing w:before="120" w:after="120" w:line="360" w:lineRule="exact"/>
        <w:jc w:val="both"/>
        <w:rPr>
          <w:b/>
          <w:sz w:val="28"/>
          <w:szCs w:val="28"/>
          <w:lang w:val="en-US"/>
        </w:rPr>
      </w:pPr>
      <w:r w:rsidRPr="0044312A">
        <w:rPr>
          <w:b/>
          <w:sz w:val="28"/>
          <w:szCs w:val="28"/>
          <w:lang w:val="en-US"/>
        </w:rPr>
        <w:tab/>
      </w:r>
      <w:r w:rsidR="00E03033" w:rsidRPr="0044312A">
        <w:rPr>
          <w:b/>
          <w:sz w:val="28"/>
          <w:szCs w:val="28"/>
          <w:lang w:val="en-US"/>
        </w:rPr>
        <w:t>2</w:t>
      </w:r>
      <w:r w:rsidR="00681BE6" w:rsidRPr="0044312A">
        <w:rPr>
          <w:b/>
          <w:sz w:val="28"/>
          <w:szCs w:val="28"/>
          <w:lang w:val="en-US"/>
        </w:rPr>
        <w:t>. Soạn thảo Nghị quyết</w:t>
      </w:r>
    </w:p>
    <w:p w14:paraId="7BED816E" w14:textId="4EFB6048" w:rsidR="00860CEA" w:rsidRPr="0044312A" w:rsidRDefault="00681BE6" w:rsidP="0044312A">
      <w:pPr>
        <w:spacing w:before="120" w:after="120" w:line="360" w:lineRule="exact"/>
        <w:jc w:val="both"/>
        <w:rPr>
          <w:b/>
          <w:sz w:val="28"/>
          <w:szCs w:val="28"/>
          <w:lang w:val="en-US"/>
        </w:rPr>
      </w:pPr>
      <w:r w:rsidRPr="0044312A">
        <w:rPr>
          <w:b/>
          <w:sz w:val="28"/>
          <w:szCs w:val="28"/>
          <w:lang w:val="en-US"/>
        </w:rPr>
        <w:tab/>
      </w:r>
      <w:r w:rsidR="00B2294C" w:rsidRPr="0044312A">
        <w:rPr>
          <w:b/>
          <w:sz w:val="28"/>
          <w:szCs w:val="28"/>
          <w:lang w:val="en-US"/>
        </w:rPr>
        <w:t xml:space="preserve">- </w:t>
      </w:r>
      <w:r w:rsidR="00860CEA" w:rsidRPr="0044312A">
        <w:rPr>
          <w:bCs/>
          <w:sz w:val="28"/>
          <w:szCs w:val="28"/>
          <w:lang w:val="en-US"/>
        </w:rPr>
        <w:t xml:space="preserve">Căn cứ </w:t>
      </w:r>
      <w:r w:rsidR="00860CEA" w:rsidRPr="0044312A">
        <w:rPr>
          <w:rFonts w:eastAsia="Calibri"/>
          <w:bCs/>
          <w:sz w:val="28"/>
          <w:szCs w:val="28"/>
          <w:lang w:val="en-US"/>
        </w:rPr>
        <w:t>k</w:t>
      </w:r>
      <w:r w:rsidR="00860CEA" w:rsidRPr="0044312A">
        <w:rPr>
          <w:rFonts w:eastAsia="Calibri"/>
          <w:bCs/>
          <w:sz w:val="28"/>
          <w:szCs w:val="28"/>
        </w:rPr>
        <w:t>hoản 3 Điều 59a Nghị định số 78/2025/NĐ-CP</w:t>
      </w:r>
      <w:r w:rsidR="00860CEA" w:rsidRPr="0044312A">
        <w:rPr>
          <w:rFonts w:eastAsia="Calibri"/>
          <w:bCs/>
          <w:sz w:val="28"/>
          <w:szCs w:val="28"/>
          <w:lang w:val="en-US"/>
        </w:rPr>
        <w:t xml:space="preserve"> ngày 01 tháng 4 năm 2025 của Chính phủ về quy định chi tiết một số điều và biện pháp để tổ chức, hướng dẫn thi hành Luật Ban hành văn bản quy phạm pháp luật </w:t>
      </w:r>
      <w:r w:rsidR="00860CEA" w:rsidRPr="0044312A">
        <w:rPr>
          <w:rFonts w:eastAsia="Calibri"/>
          <w:bCs/>
          <w:sz w:val="28"/>
          <w:szCs w:val="28"/>
        </w:rPr>
        <w:t>(được sửa đổi, bổ</w:t>
      </w:r>
      <w:r w:rsidR="00860CEA" w:rsidRPr="0044312A">
        <w:rPr>
          <w:rFonts w:eastAsia="Calibri"/>
          <w:sz w:val="28"/>
          <w:szCs w:val="28"/>
        </w:rPr>
        <w:t xml:space="preserve"> sung bởi Nghị định số 187/2025/NĐ-CP</w:t>
      </w:r>
      <w:r w:rsidR="00860CEA" w:rsidRPr="0044312A">
        <w:rPr>
          <w:rFonts w:eastAsia="Calibri"/>
          <w:sz w:val="28"/>
          <w:szCs w:val="28"/>
          <w:lang w:val="en-US"/>
        </w:rPr>
        <w:t xml:space="preserve"> ngày 01 tháng 7 năm 2025 của Chính phủ sửa đổi, bổ sung một số điều của Nghị định số 78/2025/NĐ-CP ngày 01 tháng 4 năm 2025 của Chính phủ quy định chi tiết một số điều và biện pháp để tổ chức, hướng dẫn thi hành Luật Ban hành văn bản quy phạm pháp luật và Nghị định số 79/2025/NĐ-CP ngày 01 tháng 4 năm 2025 của Chính phủ về kiểm tra, rà soát, hệ thống hóa và xử lý văn bản quy phạm pháp luật</w:t>
      </w:r>
      <w:r w:rsidR="00860CEA" w:rsidRPr="0044312A">
        <w:rPr>
          <w:rFonts w:eastAsia="Calibri"/>
          <w:sz w:val="28"/>
          <w:szCs w:val="28"/>
        </w:rPr>
        <w:t>) quy định:</w:t>
      </w:r>
    </w:p>
    <w:p w14:paraId="618B62FA" w14:textId="77777777" w:rsidR="00860CEA" w:rsidRPr="0044312A" w:rsidRDefault="00860CEA" w:rsidP="0044312A">
      <w:pPr>
        <w:pStyle w:val="ThngthngWeb"/>
        <w:widowControl w:val="0"/>
        <w:shd w:val="clear" w:color="auto" w:fill="FFFFFF"/>
        <w:spacing w:before="120" w:beforeAutospacing="0" w:after="120" w:afterAutospacing="0" w:line="360" w:lineRule="exact"/>
        <w:ind w:firstLine="567"/>
        <w:jc w:val="both"/>
        <w:rPr>
          <w:rFonts w:eastAsia="Calibri"/>
          <w:i/>
          <w:iCs/>
          <w:sz w:val="28"/>
          <w:szCs w:val="28"/>
        </w:rPr>
      </w:pPr>
      <w:r w:rsidRPr="0044312A">
        <w:rPr>
          <w:rFonts w:eastAsia="Calibri"/>
          <w:i/>
          <w:iCs/>
          <w:sz w:val="28"/>
          <w:szCs w:val="28"/>
        </w:rPr>
        <w:tab/>
        <w:t xml:space="preserve">“Điều 59a. Trình tự, thủ tục rút gọn trong xây dựng, ban hành nghị quyết </w:t>
      </w:r>
      <w:r w:rsidRPr="0044312A">
        <w:rPr>
          <w:rFonts w:eastAsia="Calibri"/>
          <w:i/>
          <w:iCs/>
          <w:sz w:val="28"/>
          <w:szCs w:val="28"/>
        </w:rPr>
        <w:lastRenderedPageBreak/>
        <w:t>của Hội đồng nhân dân các cấp</w:t>
      </w:r>
    </w:p>
    <w:p w14:paraId="3B610123" w14:textId="77777777" w:rsidR="00860CEA" w:rsidRPr="0044312A" w:rsidRDefault="00860CEA" w:rsidP="0044312A">
      <w:pPr>
        <w:pStyle w:val="ThngthngWeb"/>
        <w:widowControl w:val="0"/>
        <w:shd w:val="clear" w:color="auto" w:fill="FFFFFF"/>
        <w:spacing w:before="120" w:beforeAutospacing="0" w:after="120" w:afterAutospacing="0" w:line="360" w:lineRule="exact"/>
        <w:ind w:firstLine="567"/>
        <w:jc w:val="both"/>
        <w:rPr>
          <w:rFonts w:eastAsia="Calibri"/>
          <w:i/>
          <w:iCs/>
          <w:sz w:val="28"/>
          <w:szCs w:val="28"/>
        </w:rPr>
      </w:pPr>
      <w:r w:rsidRPr="0044312A">
        <w:rPr>
          <w:rFonts w:eastAsia="Calibri"/>
          <w:i/>
          <w:iCs/>
          <w:sz w:val="28"/>
          <w:szCs w:val="28"/>
        </w:rPr>
        <w:tab/>
        <w:t>…</w:t>
      </w:r>
    </w:p>
    <w:p w14:paraId="13758046" w14:textId="77777777" w:rsidR="00860CEA" w:rsidRPr="0044312A" w:rsidRDefault="00860CEA" w:rsidP="0044312A">
      <w:pPr>
        <w:pStyle w:val="ThngthngWeb"/>
        <w:widowControl w:val="0"/>
        <w:shd w:val="clear" w:color="auto" w:fill="FFFFFF"/>
        <w:spacing w:before="120" w:beforeAutospacing="0" w:after="120" w:afterAutospacing="0" w:line="360" w:lineRule="exact"/>
        <w:ind w:firstLine="567"/>
        <w:jc w:val="both"/>
        <w:rPr>
          <w:rFonts w:eastAsia="Calibri"/>
          <w:i/>
          <w:iCs/>
          <w:sz w:val="28"/>
          <w:szCs w:val="28"/>
        </w:rPr>
      </w:pPr>
      <w:r w:rsidRPr="0044312A">
        <w:rPr>
          <w:rFonts w:eastAsia="Calibri"/>
          <w:i/>
          <w:iCs/>
          <w:sz w:val="28"/>
          <w:szCs w:val="28"/>
        </w:rPr>
        <w:tab/>
        <w:t>3. Việc soạn thảo văn bản quy phạm pháp luật theo trình tự, thủ tục rút gọn thực hiện theo quy định tại </w:t>
      </w:r>
      <w:bookmarkStart w:id="3" w:name="dc_131"/>
      <w:r w:rsidRPr="0044312A">
        <w:rPr>
          <w:rFonts w:eastAsia="Calibri"/>
          <w:i/>
          <w:iCs/>
          <w:sz w:val="28"/>
          <w:szCs w:val="28"/>
        </w:rPr>
        <w:t>khoản 4 Điều 51 của Luật</w:t>
      </w:r>
      <w:bookmarkEnd w:id="3"/>
      <w:r w:rsidRPr="0044312A">
        <w:rPr>
          <w:rFonts w:eastAsia="Calibri"/>
          <w:i/>
          <w:iCs/>
          <w:sz w:val="28"/>
          <w:szCs w:val="28"/>
        </w:rPr>
        <w:t>”.</w:t>
      </w:r>
    </w:p>
    <w:p w14:paraId="1DC6A7C4" w14:textId="2C514794" w:rsidR="00860CEA" w:rsidRPr="0044312A" w:rsidRDefault="00860CEA" w:rsidP="0044312A">
      <w:pPr>
        <w:pStyle w:val="ThngthngWeb"/>
        <w:widowControl w:val="0"/>
        <w:shd w:val="clear" w:color="auto" w:fill="FFFFFF"/>
        <w:spacing w:before="120" w:beforeAutospacing="0" w:after="120" w:afterAutospacing="0" w:line="360" w:lineRule="exact"/>
        <w:ind w:firstLine="567"/>
        <w:jc w:val="both"/>
        <w:rPr>
          <w:rFonts w:eastAsia="Calibri"/>
          <w:i/>
          <w:iCs/>
          <w:sz w:val="28"/>
          <w:szCs w:val="28"/>
        </w:rPr>
      </w:pPr>
      <w:r w:rsidRPr="0044312A">
        <w:rPr>
          <w:rFonts w:eastAsia="Calibri"/>
          <w:sz w:val="28"/>
          <w:szCs w:val="28"/>
        </w:rPr>
        <w:tab/>
      </w:r>
      <w:r w:rsidR="000D390D" w:rsidRPr="0044312A">
        <w:rPr>
          <w:rFonts w:eastAsia="Calibri"/>
          <w:sz w:val="28"/>
          <w:szCs w:val="28"/>
        </w:rPr>
        <w:t xml:space="preserve">- </w:t>
      </w:r>
      <w:r w:rsidRPr="0044312A">
        <w:rPr>
          <w:rFonts w:eastAsia="Calibri"/>
          <w:sz w:val="28"/>
          <w:szCs w:val="28"/>
        </w:rPr>
        <w:t>Căn cứ khoản 4 Điều 51 Luật Ban hành văn bản quy phạm pháp luật ngày 19 tháng 02 năm 2025 (được sửa đổi, bổ sung ngày 25 tháng 6 năm 2025) quy định:</w:t>
      </w:r>
    </w:p>
    <w:p w14:paraId="691ED5BB" w14:textId="77777777" w:rsidR="00860CEA" w:rsidRPr="0044312A" w:rsidRDefault="00860CEA" w:rsidP="0044312A">
      <w:pPr>
        <w:pStyle w:val="ThngthngWeb"/>
        <w:widowControl w:val="0"/>
        <w:shd w:val="clear" w:color="auto" w:fill="FFFFFF"/>
        <w:spacing w:before="120" w:beforeAutospacing="0" w:after="120" w:afterAutospacing="0" w:line="360" w:lineRule="exact"/>
        <w:ind w:firstLine="567"/>
        <w:jc w:val="both"/>
        <w:rPr>
          <w:rFonts w:eastAsia="Calibri"/>
          <w:i/>
          <w:iCs/>
          <w:sz w:val="28"/>
          <w:szCs w:val="28"/>
        </w:rPr>
      </w:pPr>
      <w:r w:rsidRPr="0044312A">
        <w:rPr>
          <w:rFonts w:eastAsia="Calibri"/>
          <w:i/>
          <w:iCs/>
          <w:sz w:val="28"/>
          <w:szCs w:val="28"/>
        </w:rPr>
        <w:tab/>
        <w:t>“Điều 51. Trình tự, thủ tục rút gọn trong xây dựng văn bản quy phạm pháp luật</w:t>
      </w:r>
    </w:p>
    <w:p w14:paraId="5EFA445E" w14:textId="77777777" w:rsidR="00860CEA" w:rsidRPr="0044312A" w:rsidRDefault="00860CEA" w:rsidP="0044312A">
      <w:pPr>
        <w:pStyle w:val="ThngthngWeb"/>
        <w:widowControl w:val="0"/>
        <w:shd w:val="clear" w:color="auto" w:fill="FFFFFF"/>
        <w:spacing w:before="120" w:beforeAutospacing="0" w:after="120" w:afterAutospacing="0" w:line="360" w:lineRule="exact"/>
        <w:ind w:firstLine="567"/>
        <w:jc w:val="both"/>
        <w:rPr>
          <w:rFonts w:eastAsia="Calibri"/>
          <w:i/>
          <w:iCs/>
          <w:sz w:val="28"/>
          <w:szCs w:val="28"/>
        </w:rPr>
      </w:pPr>
      <w:r w:rsidRPr="0044312A">
        <w:rPr>
          <w:rFonts w:eastAsia="Calibri"/>
          <w:i/>
          <w:iCs/>
          <w:sz w:val="28"/>
          <w:szCs w:val="28"/>
        </w:rPr>
        <w:tab/>
        <w:t>…</w:t>
      </w:r>
    </w:p>
    <w:p w14:paraId="421DB765" w14:textId="77777777" w:rsidR="00860CEA" w:rsidRPr="0044312A" w:rsidRDefault="00860CEA" w:rsidP="0044312A">
      <w:pPr>
        <w:pStyle w:val="ThngthngWeb"/>
        <w:widowControl w:val="0"/>
        <w:shd w:val="clear" w:color="auto" w:fill="FFFFFF"/>
        <w:spacing w:before="120" w:beforeAutospacing="0" w:after="120" w:afterAutospacing="0" w:line="360" w:lineRule="exact"/>
        <w:ind w:firstLine="567"/>
        <w:jc w:val="both"/>
        <w:rPr>
          <w:rFonts w:eastAsia="Calibri"/>
          <w:i/>
          <w:iCs/>
          <w:sz w:val="28"/>
          <w:szCs w:val="28"/>
        </w:rPr>
      </w:pPr>
      <w:r w:rsidRPr="0044312A">
        <w:rPr>
          <w:rFonts w:eastAsia="Calibri"/>
          <w:i/>
          <w:iCs/>
          <w:sz w:val="28"/>
          <w:szCs w:val="28"/>
        </w:rPr>
        <w:tab/>
        <w:t>4. Soạn thảo văn bản quy phạm pháp luật theo trình tự, thủ tục rút gọn được thực hiện như sau:</w:t>
      </w:r>
    </w:p>
    <w:p w14:paraId="09117117" w14:textId="77777777" w:rsidR="00860CEA" w:rsidRPr="0044312A" w:rsidRDefault="00860CEA" w:rsidP="0044312A">
      <w:pPr>
        <w:pStyle w:val="ThngthngWeb"/>
        <w:widowControl w:val="0"/>
        <w:shd w:val="clear" w:color="auto" w:fill="FFFFFF"/>
        <w:spacing w:before="120" w:beforeAutospacing="0" w:after="120" w:afterAutospacing="0" w:line="360" w:lineRule="exact"/>
        <w:ind w:firstLine="567"/>
        <w:jc w:val="both"/>
        <w:rPr>
          <w:rFonts w:eastAsia="Calibri"/>
          <w:i/>
          <w:iCs/>
          <w:sz w:val="28"/>
          <w:szCs w:val="28"/>
        </w:rPr>
      </w:pPr>
      <w:r w:rsidRPr="0044312A">
        <w:rPr>
          <w:rFonts w:eastAsia="Calibri"/>
          <w:i/>
          <w:iCs/>
          <w:sz w:val="28"/>
          <w:szCs w:val="28"/>
        </w:rPr>
        <w:tab/>
        <w:t>a) Cơ quan chủ trì soạn thảo tổ chức việc soạn thảo;</w:t>
      </w:r>
    </w:p>
    <w:p w14:paraId="7D2C3932" w14:textId="77777777" w:rsidR="00860CEA" w:rsidRPr="0044312A" w:rsidRDefault="00860CEA" w:rsidP="0044312A">
      <w:pPr>
        <w:pStyle w:val="ThngthngWeb"/>
        <w:widowControl w:val="0"/>
        <w:shd w:val="clear" w:color="auto" w:fill="FFFFFF"/>
        <w:spacing w:before="120" w:beforeAutospacing="0" w:after="120" w:afterAutospacing="0" w:line="360" w:lineRule="exact"/>
        <w:ind w:firstLine="567"/>
        <w:jc w:val="both"/>
        <w:rPr>
          <w:rFonts w:eastAsia="Calibri"/>
          <w:i/>
          <w:iCs/>
          <w:sz w:val="28"/>
          <w:szCs w:val="28"/>
        </w:rPr>
      </w:pPr>
      <w:bookmarkStart w:id="4" w:name="diem_b_4_51"/>
      <w:r w:rsidRPr="0044312A">
        <w:rPr>
          <w:rFonts w:eastAsia="Calibri"/>
          <w:i/>
          <w:iCs/>
          <w:sz w:val="28"/>
          <w:szCs w:val="28"/>
        </w:rPr>
        <w:tab/>
        <w:t xml:space="preserve">b) Cơ quan chủ trì soạn thảo </w:t>
      </w:r>
      <w:r w:rsidRPr="0044312A">
        <w:rPr>
          <w:rFonts w:eastAsia="Calibri"/>
          <w:i/>
          <w:iCs/>
          <w:sz w:val="28"/>
          <w:szCs w:val="28"/>
          <w:u w:val="single"/>
        </w:rPr>
        <w:t>có thể</w:t>
      </w:r>
      <w:r w:rsidRPr="0044312A">
        <w:rPr>
          <w:rFonts w:eastAsia="Calibri"/>
          <w:i/>
          <w:iCs/>
          <w:sz w:val="28"/>
          <w:szCs w:val="28"/>
        </w:rPr>
        <w:t xml:space="preserve"> đăng tải dự thảo trên cổng thông tin điện tử của cơ quan mình, trừ trường hợp điều ước quốc tế có liên quan mà nước Cộng hòa xã hội chủ nghĩa Việt Nam là thành viên có quy định khác; </w:t>
      </w:r>
      <w:r w:rsidRPr="0044312A">
        <w:rPr>
          <w:rFonts w:eastAsia="Calibri"/>
          <w:i/>
          <w:iCs/>
          <w:sz w:val="28"/>
          <w:szCs w:val="28"/>
          <w:u w:val="single"/>
        </w:rPr>
        <w:t>có thể</w:t>
      </w:r>
      <w:r w:rsidRPr="0044312A">
        <w:rPr>
          <w:rFonts w:eastAsia="Calibri"/>
          <w:i/>
          <w:iCs/>
          <w:sz w:val="28"/>
          <w:szCs w:val="28"/>
        </w:rPr>
        <w:t xml:space="preserve"> lấy ý kiến đối tượng chịu sự tác động trực tiếp của văn bản, cơ quan, tổ chức, cá nhân có liên quan và thực hiện truyền thông nội dung dự thảo. Trường hợp lấy ý kiến bằng văn bản thì thời hạn lấy ý kiến ít nhất là 03 ngày kể từ ngày nhận được đề nghị tham gia góp ý kiến</w:t>
      </w:r>
      <w:bookmarkEnd w:id="4"/>
      <w:r w:rsidRPr="0044312A">
        <w:rPr>
          <w:rFonts w:eastAsia="Calibri"/>
          <w:i/>
          <w:iCs/>
          <w:sz w:val="28"/>
          <w:szCs w:val="28"/>
        </w:rPr>
        <w:t>”.</w:t>
      </w:r>
    </w:p>
    <w:p w14:paraId="0A5BBCC4" w14:textId="1E3D1D59" w:rsidR="0056780A" w:rsidRPr="0044312A" w:rsidRDefault="00E8519A" w:rsidP="0044312A">
      <w:pPr>
        <w:spacing w:before="120" w:after="120" w:line="360" w:lineRule="exact"/>
        <w:jc w:val="both"/>
        <w:rPr>
          <w:bCs/>
          <w:i/>
          <w:iCs/>
          <w:sz w:val="28"/>
          <w:szCs w:val="28"/>
          <w:lang w:val="en-US"/>
        </w:rPr>
      </w:pPr>
      <w:r w:rsidRPr="0044312A">
        <w:rPr>
          <w:bCs/>
          <w:i/>
          <w:iCs/>
          <w:sz w:val="28"/>
          <w:szCs w:val="28"/>
          <w:lang w:val="en-US"/>
        </w:rPr>
        <w:tab/>
      </w:r>
      <w:r w:rsidR="0056780A" w:rsidRPr="0044312A">
        <w:rPr>
          <w:bCs/>
          <w:sz w:val="28"/>
          <w:szCs w:val="28"/>
          <w:lang w:val="en-US"/>
        </w:rPr>
        <w:t>Thực hiện theo trình tự, thủ tục rút gọn trong xây dựng văn bản quy phạm pháp luật, đ</w:t>
      </w:r>
      <w:r w:rsidR="0056780A" w:rsidRPr="0044312A">
        <w:rPr>
          <w:sz w:val="28"/>
          <w:szCs w:val="28"/>
          <w:lang w:val="en-US"/>
        </w:rPr>
        <w:t xml:space="preserve">ể có cơ sở tham mưu Ủy ban nhân dân Thành phố trình Hội đồng nhân dân Thành phố về </w:t>
      </w:r>
      <w:r w:rsidR="002071D9" w:rsidRPr="0044312A">
        <w:rPr>
          <w:sz w:val="28"/>
          <w:szCs w:val="28"/>
          <w:lang w:val="en-US"/>
        </w:rPr>
        <w:t>Dự thảo Nghị quyết quy định một số chính sách khuyến khích giáo viên, giảng viên, học sinh, học viên, sinh viên đoạt giải trong các kỳ thi cấp Thành phố, quốc gia, khu vực, quốc tế và giáo viên, giảng viên có thành tích đào tạo, bồi dưỡng các học sinh, học viên, sinh viên đoạt các giải trên địa bàn Thành phố Hồ Chí Minh</w:t>
      </w:r>
      <w:r w:rsidR="00AA194B" w:rsidRPr="0044312A">
        <w:rPr>
          <w:sz w:val="28"/>
          <w:szCs w:val="28"/>
          <w:lang w:val="en-US"/>
        </w:rPr>
        <w:t xml:space="preserve"> </w:t>
      </w:r>
      <w:r w:rsidR="00AA194B" w:rsidRPr="0044312A">
        <w:rPr>
          <w:bCs/>
          <w:i/>
          <w:iCs/>
          <w:sz w:val="28"/>
          <w:szCs w:val="28"/>
          <w:lang w:val="en-US"/>
        </w:rPr>
        <w:t>(sau đây gọi tắt là hồ sơ trình Dự thảo Nghị quyết</w:t>
      </w:r>
      <w:r w:rsidR="001115F8" w:rsidRPr="0044312A">
        <w:rPr>
          <w:bCs/>
          <w:i/>
          <w:iCs/>
          <w:sz w:val="28"/>
          <w:szCs w:val="28"/>
          <w:lang w:val="en-US"/>
        </w:rPr>
        <w:t>)</w:t>
      </w:r>
      <w:r w:rsidR="000F46BB" w:rsidRPr="0044312A">
        <w:rPr>
          <w:sz w:val="28"/>
          <w:szCs w:val="28"/>
          <w:lang w:val="en-US"/>
        </w:rPr>
        <w:t xml:space="preserve">, </w:t>
      </w:r>
      <w:r w:rsidR="0056780A" w:rsidRPr="0044312A">
        <w:rPr>
          <w:sz w:val="28"/>
          <w:szCs w:val="28"/>
          <w:lang w:val="en-US"/>
        </w:rPr>
        <w:t>Sở Giáo dục và Đào tạo thực hiện</w:t>
      </w:r>
      <w:r w:rsidR="00484633" w:rsidRPr="0044312A">
        <w:rPr>
          <w:sz w:val="28"/>
          <w:szCs w:val="28"/>
          <w:lang w:val="en-US"/>
        </w:rPr>
        <w:t>:</w:t>
      </w:r>
    </w:p>
    <w:p w14:paraId="49B742DF" w14:textId="06A4D720" w:rsidR="00F16E74" w:rsidRPr="0044312A" w:rsidRDefault="0056780A" w:rsidP="0044312A">
      <w:pPr>
        <w:spacing w:before="120" w:after="120" w:line="360" w:lineRule="exact"/>
        <w:jc w:val="both"/>
        <w:rPr>
          <w:bCs/>
          <w:color w:val="EE0000"/>
          <w:sz w:val="28"/>
          <w:szCs w:val="28"/>
          <w:lang w:val="en-US"/>
        </w:rPr>
      </w:pPr>
      <w:r w:rsidRPr="0044312A">
        <w:rPr>
          <w:bCs/>
          <w:i/>
          <w:iCs/>
          <w:sz w:val="28"/>
          <w:szCs w:val="28"/>
          <w:lang w:val="en-US"/>
        </w:rPr>
        <w:tab/>
      </w:r>
      <w:r w:rsidR="003333FD" w:rsidRPr="0044312A">
        <w:rPr>
          <w:bCs/>
          <w:color w:val="EE0000"/>
          <w:sz w:val="28"/>
          <w:szCs w:val="28"/>
          <w:lang w:val="en-US"/>
        </w:rPr>
        <w:t>- L</w:t>
      </w:r>
      <w:r w:rsidR="006E3002" w:rsidRPr="0044312A">
        <w:rPr>
          <w:bCs/>
          <w:color w:val="EE0000"/>
          <w:sz w:val="28"/>
          <w:szCs w:val="28"/>
          <w:lang w:val="en-US"/>
        </w:rPr>
        <w:t>ấy ý kiến đối tượng chịu sự tác động trực tiếp của dự thảo nghị quyết lấy</w:t>
      </w:r>
      <w:r w:rsidR="00F16E74" w:rsidRPr="0044312A">
        <w:rPr>
          <w:bCs/>
          <w:color w:val="EE0000"/>
          <w:sz w:val="28"/>
          <w:szCs w:val="28"/>
          <w:lang w:val="en-US"/>
        </w:rPr>
        <w:t xml:space="preserve"> tại Công văn số        /SGDĐT-VP ngày   tháng</w:t>
      </w:r>
      <w:r w:rsidR="00380077" w:rsidRPr="0044312A">
        <w:rPr>
          <w:bCs/>
          <w:color w:val="EE0000"/>
          <w:sz w:val="28"/>
          <w:szCs w:val="28"/>
          <w:lang w:val="en-US"/>
        </w:rPr>
        <w:t xml:space="preserve"> 11</w:t>
      </w:r>
      <w:r w:rsidR="00F16E74" w:rsidRPr="0044312A">
        <w:rPr>
          <w:bCs/>
          <w:color w:val="EE0000"/>
          <w:sz w:val="28"/>
          <w:szCs w:val="28"/>
          <w:lang w:val="en-US"/>
        </w:rPr>
        <w:t xml:space="preserve"> năm 2025 </w:t>
      </w:r>
    </w:p>
    <w:p w14:paraId="23259C64" w14:textId="57D03EC8" w:rsidR="006E3002" w:rsidRPr="0044312A" w:rsidRDefault="00F16E74" w:rsidP="0044312A">
      <w:pPr>
        <w:spacing w:before="120" w:after="120" w:line="360" w:lineRule="exact"/>
        <w:jc w:val="both"/>
        <w:rPr>
          <w:bCs/>
          <w:color w:val="EE0000"/>
          <w:sz w:val="28"/>
          <w:szCs w:val="28"/>
          <w:lang w:val="en-US"/>
        </w:rPr>
      </w:pPr>
      <w:r w:rsidRPr="0044312A">
        <w:rPr>
          <w:bCs/>
          <w:color w:val="EE0000"/>
          <w:sz w:val="28"/>
          <w:szCs w:val="28"/>
          <w:lang w:val="en-US"/>
        </w:rPr>
        <w:tab/>
        <w:t xml:space="preserve">-  Lấy </w:t>
      </w:r>
      <w:r w:rsidR="006E3002" w:rsidRPr="0044312A">
        <w:rPr>
          <w:bCs/>
          <w:color w:val="EE0000"/>
          <w:sz w:val="28"/>
          <w:szCs w:val="28"/>
          <w:lang w:val="en-US"/>
        </w:rPr>
        <w:t xml:space="preserve">ý kiến các </w:t>
      </w:r>
      <w:r w:rsidR="00E06F5B" w:rsidRPr="0044312A">
        <w:rPr>
          <w:bCs/>
          <w:color w:val="EE0000"/>
          <w:sz w:val="28"/>
          <w:szCs w:val="28"/>
          <w:lang w:val="en-US"/>
        </w:rPr>
        <w:t xml:space="preserve">sở, ban, ngành </w:t>
      </w:r>
      <w:r w:rsidR="00EA1C23" w:rsidRPr="0044312A">
        <w:rPr>
          <w:bCs/>
          <w:color w:val="EE0000"/>
          <w:sz w:val="28"/>
          <w:szCs w:val="28"/>
          <w:lang w:val="en-US"/>
        </w:rPr>
        <w:t>các có cơ quan khác có liên quan</w:t>
      </w:r>
      <w:r w:rsidR="009069B9" w:rsidRPr="0044312A">
        <w:rPr>
          <w:bCs/>
          <w:color w:val="EE0000"/>
          <w:sz w:val="28"/>
          <w:szCs w:val="28"/>
          <w:lang w:val="en-US"/>
        </w:rPr>
        <w:t xml:space="preserve"> tại Công văn số        /SGDĐT-VP ngày   tháng</w:t>
      </w:r>
      <w:r w:rsidR="00380077" w:rsidRPr="0044312A">
        <w:rPr>
          <w:bCs/>
          <w:color w:val="EE0000"/>
          <w:sz w:val="28"/>
          <w:szCs w:val="28"/>
          <w:lang w:val="en-US"/>
        </w:rPr>
        <w:t xml:space="preserve"> 11</w:t>
      </w:r>
      <w:r w:rsidR="009069B9" w:rsidRPr="0044312A">
        <w:rPr>
          <w:bCs/>
          <w:color w:val="EE0000"/>
          <w:sz w:val="28"/>
          <w:szCs w:val="28"/>
          <w:lang w:val="en-US"/>
        </w:rPr>
        <w:t xml:space="preserve"> năm 2025</w:t>
      </w:r>
    </w:p>
    <w:p w14:paraId="016200E8" w14:textId="40E9F06D" w:rsidR="000A1EC0" w:rsidRPr="0044312A" w:rsidRDefault="006E3002" w:rsidP="0044312A">
      <w:pPr>
        <w:spacing w:before="120" w:after="120" w:line="360" w:lineRule="exact"/>
        <w:jc w:val="both"/>
        <w:rPr>
          <w:bCs/>
          <w:color w:val="EE0000"/>
          <w:sz w:val="28"/>
          <w:szCs w:val="28"/>
          <w:lang w:val="en-US"/>
        </w:rPr>
      </w:pPr>
      <w:r w:rsidRPr="0044312A">
        <w:rPr>
          <w:bCs/>
          <w:color w:val="EE0000"/>
          <w:sz w:val="28"/>
          <w:szCs w:val="28"/>
          <w:lang w:val="en-US"/>
        </w:rPr>
        <w:tab/>
      </w:r>
      <w:r w:rsidR="0087342A" w:rsidRPr="0044312A">
        <w:rPr>
          <w:bCs/>
          <w:color w:val="EE0000"/>
          <w:sz w:val="28"/>
          <w:szCs w:val="28"/>
          <w:lang w:val="en-US"/>
        </w:rPr>
        <w:t>Kết quả tổng hợp ý kiến</w:t>
      </w:r>
      <w:r w:rsidR="007A462F" w:rsidRPr="0044312A">
        <w:rPr>
          <w:bCs/>
          <w:color w:val="EE0000"/>
          <w:sz w:val="28"/>
          <w:szCs w:val="28"/>
          <w:lang w:val="en-US"/>
        </w:rPr>
        <w:t>:</w:t>
      </w:r>
    </w:p>
    <w:p w14:paraId="2B0D897F" w14:textId="69F4A23F" w:rsidR="00507D14" w:rsidRPr="0044312A" w:rsidRDefault="00507D14" w:rsidP="0044312A">
      <w:pPr>
        <w:spacing w:before="120" w:after="120" w:line="360" w:lineRule="exact"/>
        <w:jc w:val="both"/>
        <w:rPr>
          <w:bCs/>
          <w:color w:val="EE0000"/>
          <w:sz w:val="28"/>
          <w:szCs w:val="28"/>
          <w:lang w:val="en-US"/>
        </w:rPr>
      </w:pPr>
      <w:r w:rsidRPr="0044312A">
        <w:rPr>
          <w:bCs/>
          <w:color w:val="EE0000"/>
          <w:sz w:val="28"/>
          <w:szCs w:val="28"/>
          <w:lang w:val="en-US"/>
        </w:rPr>
        <w:t>……………………………………………………………………………………</w:t>
      </w:r>
    </w:p>
    <w:p w14:paraId="39CE9530" w14:textId="46956959" w:rsidR="00B84E05" w:rsidRPr="0044312A" w:rsidRDefault="00B84E05" w:rsidP="0044312A">
      <w:pPr>
        <w:spacing w:before="120" w:after="120" w:line="360" w:lineRule="exact"/>
        <w:jc w:val="both"/>
        <w:rPr>
          <w:b/>
          <w:color w:val="EE0000"/>
          <w:sz w:val="28"/>
          <w:szCs w:val="28"/>
          <w:lang w:val="en-US"/>
        </w:rPr>
      </w:pPr>
      <w:r w:rsidRPr="0044312A">
        <w:rPr>
          <w:b/>
          <w:color w:val="EE0000"/>
          <w:sz w:val="28"/>
          <w:szCs w:val="28"/>
          <w:lang w:val="en-US"/>
        </w:rPr>
        <w:tab/>
        <w:t xml:space="preserve">2. </w:t>
      </w:r>
      <w:r w:rsidR="00801B9B" w:rsidRPr="0044312A">
        <w:rPr>
          <w:b/>
          <w:color w:val="EE0000"/>
          <w:sz w:val="28"/>
          <w:szCs w:val="28"/>
          <w:lang w:val="en-US"/>
        </w:rPr>
        <w:t>Thẩm định Dự thảo Nghị quyết</w:t>
      </w:r>
    </w:p>
    <w:p w14:paraId="3A835F7E" w14:textId="77777777" w:rsidR="00C26F2A" w:rsidRPr="0044312A" w:rsidRDefault="00C26F2A" w:rsidP="0044312A">
      <w:pPr>
        <w:spacing w:before="120" w:after="120" w:line="360" w:lineRule="exact"/>
        <w:jc w:val="both"/>
        <w:rPr>
          <w:bCs/>
          <w:color w:val="EE0000"/>
          <w:sz w:val="28"/>
          <w:szCs w:val="28"/>
          <w:lang w:val="en-US"/>
        </w:rPr>
      </w:pPr>
      <w:r w:rsidRPr="0044312A">
        <w:rPr>
          <w:bCs/>
          <w:color w:val="EE0000"/>
          <w:sz w:val="28"/>
          <w:szCs w:val="28"/>
          <w:lang w:val="en-US"/>
        </w:rPr>
        <w:lastRenderedPageBreak/>
        <w:t>……………………………………………………………………………………</w:t>
      </w:r>
    </w:p>
    <w:p w14:paraId="073710C6" w14:textId="58CAA2EC" w:rsidR="00D34384" w:rsidRPr="0044312A" w:rsidRDefault="00970A8E" w:rsidP="0044312A">
      <w:pPr>
        <w:spacing w:before="120" w:after="120" w:line="360" w:lineRule="exact"/>
        <w:jc w:val="both"/>
        <w:rPr>
          <w:b/>
          <w:color w:val="000000" w:themeColor="text1"/>
          <w:sz w:val="28"/>
          <w:szCs w:val="28"/>
          <w:lang w:val="en-US"/>
        </w:rPr>
      </w:pPr>
      <w:r w:rsidRPr="0044312A">
        <w:rPr>
          <w:b/>
          <w:sz w:val="28"/>
          <w:szCs w:val="28"/>
          <w:lang w:val="en-US"/>
        </w:rPr>
        <w:tab/>
      </w:r>
      <w:r w:rsidR="00FE4CB0" w:rsidRPr="0044312A">
        <w:rPr>
          <w:b/>
          <w:color w:val="000000" w:themeColor="text1"/>
          <w:sz w:val="28"/>
          <w:szCs w:val="28"/>
          <w:lang w:val="en-US"/>
        </w:rPr>
        <w:t>I</w:t>
      </w:r>
      <w:r w:rsidR="00DB06F6" w:rsidRPr="0044312A">
        <w:rPr>
          <w:b/>
          <w:color w:val="000000" w:themeColor="text1"/>
          <w:sz w:val="28"/>
          <w:szCs w:val="28"/>
          <w:lang w:val="en-US"/>
        </w:rPr>
        <w:t>V</w:t>
      </w:r>
      <w:r w:rsidR="00FE4CB0" w:rsidRPr="0044312A">
        <w:rPr>
          <w:b/>
          <w:color w:val="000000" w:themeColor="text1"/>
          <w:sz w:val="28"/>
          <w:szCs w:val="28"/>
          <w:lang w:val="en-US"/>
        </w:rPr>
        <w:t xml:space="preserve">. </w:t>
      </w:r>
      <w:r w:rsidR="00D34384" w:rsidRPr="0044312A">
        <w:rPr>
          <w:b/>
          <w:color w:val="000000" w:themeColor="text1"/>
          <w:sz w:val="28"/>
          <w:szCs w:val="28"/>
          <w:lang w:val="en-US"/>
        </w:rPr>
        <w:t>BỐ CỤC VÀ NỘI DUNG CƠ BẢN CỦA DỰ THẢO VĂN BẢN</w:t>
      </w:r>
    </w:p>
    <w:p w14:paraId="499635E7" w14:textId="6FEAA633" w:rsidR="00E947A6" w:rsidRPr="0044312A" w:rsidRDefault="00290292" w:rsidP="0044312A">
      <w:pPr>
        <w:spacing w:before="120" w:after="120" w:line="360" w:lineRule="exact"/>
        <w:jc w:val="both"/>
        <w:rPr>
          <w:b/>
          <w:color w:val="000000" w:themeColor="text1"/>
          <w:sz w:val="28"/>
          <w:szCs w:val="28"/>
        </w:rPr>
      </w:pPr>
      <w:r w:rsidRPr="0044312A">
        <w:rPr>
          <w:b/>
          <w:color w:val="000000" w:themeColor="text1"/>
          <w:sz w:val="28"/>
          <w:szCs w:val="28"/>
        </w:rPr>
        <w:tab/>
      </w:r>
      <w:r w:rsidRPr="0044312A">
        <w:rPr>
          <w:b/>
          <w:color w:val="000000" w:themeColor="text1"/>
          <w:sz w:val="28"/>
          <w:szCs w:val="28"/>
          <w:lang w:val="en-US"/>
        </w:rPr>
        <w:t xml:space="preserve">1. </w:t>
      </w:r>
      <w:r w:rsidR="00C76234" w:rsidRPr="0044312A">
        <w:rPr>
          <w:b/>
          <w:color w:val="000000" w:themeColor="text1"/>
          <w:sz w:val="28"/>
          <w:szCs w:val="28"/>
        </w:rPr>
        <w:t>Phạm vi điều chỉnh</w:t>
      </w:r>
    </w:p>
    <w:p w14:paraId="229EC785" w14:textId="3073A00B" w:rsidR="00E947A6" w:rsidRPr="0044312A" w:rsidRDefault="00290292" w:rsidP="0044312A">
      <w:pPr>
        <w:spacing w:before="120" w:after="120" w:line="360" w:lineRule="exact"/>
        <w:jc w:val="both"/>
        <w:rPr>
          <w:color w:val="000000" w:themeColor="text1"/>
          <w:sz w:val="28"/>
          <w:szCs w:val="28"/>
          <w:highlight w:val="yellow"/>
          <w:lang w:val="en-US"/>
        </w:rPr>
      </w:pPr>
      <w:r w:rsidRPr="0044312A">
        <w:rPr>
          <w:color w:val="000000" w:themeColor="text1"/>
          <w:sz w:val="28"/>
          <w:szCs w:val="28"/>
        </w:rPr>
        <w:tab/>
      </w:r>
      <w:r w:rsidR="00205400" w:rsidRPr="0044312A">
        <w:rPr>
          <w:color w:val="000000" w:themeColor="text1"/>
          <w:sz w:val="28"/>
          <w:szCs w:val="28"/>
        </w:rPr>
        <w:t>Nghị quyết quy định một số chính sách khuyến khích giáo viên, giảng viên, học sinh, học viên, sinh viên đoạt giải trong các kỳ thi cấp thành phố, quốc gia, khu vực, quốc tế và giáo viên, giảng viên có thành tích đào tạo, bồi dưỡng các học sinh, học viên, sinh viên đoạt các giải trên địa bàn Thành phố Hồ Chí Minh.</w:t>
      </w:r>
    </w:p>
    <w:p w14:paraId="405902AC" w14:textId="5AA73FB0" w:rsidR="00E947A6" w:rsidRPr="0044312A" w:rsidRDefault="00290292" w:rsidP="0044312A">
      <w:pPr>
        <w:spacing w:before="120" w:after="120" w:line="360" w:lineRule="exact"/>
        <w:jc w:val="both"/>
        <w:rPr>
          <w:b/>
          <w:color w:val="000000" w:themeColor="text1"/>
          <w:sz w:val="28"/>
          <w:szCs w:val="28"/>
        </w:rPr>
      </w:pPr>
      <w:r w:rsidRPr="0044312A">
        <w:rPr>
          <w:b/>
          <w:color w:val="000000" w:themeColor="text1"/>
          <w:sz w:val="28"/>
          <w:szCs w:val="28"/>
          <w:lang w:val="en-US"/>
        </w:rPr>
        <w:tab/>
        <w:t xml:space="preserve">2. </w:t>
      </w:r>
      <w:r w:rsidR="00C76234" w:rsidRPr="0044312A">
        <w:rPr>
          <w:b/>
          <w:color w:val="000000" w:themeColor="text1"/>
          <w:sz w:val="28"/>
          <w:szCs w:val="28"/>
        </w:rPr>
        <w:t>Đối tượng áp dụng</w:t>
      </w:r>
    </w:p>
    <w:p w14:paraId="2BE1A4D2" w14:textId="7EF3E12F" w:rsidR="00EF445D" w:rsidRPr="0044312A" w:rsidRDefault="00023AD4" w:rsidP="0044312A">
      <w:pPr>
        <w:spacing w:before="120" w:after="120" w:line="360" w:lineRule="exact"/>
        <w:jc w:val="both"/>
        <w:rPr>
          <w:color w:val="000000" w:themeColor="text1"/>
          <w:sz w:val="28"/>
          <w:szCs w:val="28"/>
          <w:lang w:val="en-US"/>
        </w:rPr>
      </w:pPr>
      <w:r w:rsidRPr="0044312A">
        <w:rPr>
          <w:color w:val="000000" w:themeColor="text1"/>
          <w:sz w:val="28"/>
          <w:szCs w:val="28"/>
          <w:lang w:val="en-US"/>
        </w:rPr>
        <w:tab/>
      </w:r>
      <w:r w:rsidR="008D4176" w:rsidRPr="0044312A">
        <w:rPr>
          <w:color w:val="000000" w:themeColor="text1"/>
          <w:sz w:val="28"/>
          <w:szCs w:val="28"/>
          <w:lang w:val="en-US"/>
        </w:rPr>
        <w:t>-</w:t>
      </w:r>
      <w:r w:rsidR="00EF445D" w:rsidRPr="0044312A">
        <w:rPr>
          <w:color w:val="000000" w:themeColor="text1"/>
          <w:sz w:val="28"/>
          <w:szCs w:val="28"/>
          <w:lang w:val="en-US"/>
        </w:rPr>
        <w:t xml:space="preserve"> Học sinh, học viên đoạt giải trong các kỳ thi, cuộc thi, hội thi do Sở Giáo dục và Đào tạo, Ủy ban nhân dân Thành phố, Bộ Giáo dục và Đào tạo tổ chức hoặc cử tham dự.</w:t>
      </w:r>
    </w:p>
    <w:p w14:paraId="6BADFBD5" w14:textId="77777777" w:rsidR="005D385B" w:rsidRPr="0044312A" w:rsidRDefault="00EF445D" w:rsidP="0044312A">
      <w:pPr>
        <w:spacing w:before="120" w:after="120" w:line="360" w:lineRule="exact"/>
        <w:jc w:val="both"/>
        <w:rPr>
          <w:color w:val="000000" w:themeColor="text1"/>
          <w:sz w:val="28"/>
          <w:szCs w:val="28"/>
          <w:lang w:val="en-US"/>
        </w:rPr>
      </w:pPr>
      <w:r w:rsidRPr="0044312A">
        <w:rPr>
          <w:color w:val="000000" w:themeColor="text1"/>
          <w:sz w:val="28"/>
          <w:szCs w:val="28"/>
          <w:lang w:val="en-US"/>
        </w:rPr>
        <w:tab/>
      </w:r>
      <w:r w:rsidR="008D4176" w:rsidRPr="0044312A">
        <w:rPr>
          <w:color w:val="000000" w:themeColor="text1"/>
          <w:sz w:val="28"/>
          <w:szCs w:val="28"/>
          <w:lang w:val="en-US"/>
        </w:rPr>
        <w:t>-</w:t>
      </w:r>
      <w:r w:rsidRPr="0044312A">
        <w:rPr>
          <w:color w:val="000000" w:themeColor="text1"/>
          <w:sz w:val="28"/>
          <w:szCs w:val="28"/>
          <w:lang w:val="en-US"/>
        </w:rPr>
        <w:t xml:space="preserve"> Sinh viên các trường khối giáo dục nghề nghiệp thuộc chức năng quản lý của Sở Giáo dục v</w:t>
      </w:r>
      <w:r w:rsidR="005D385B" w:rsidRPr="0044312A">
        <w:rPr>
          <w:color w:val="000000" w:themeColor="text1"/>
          <w:sz w:val="28"/>
          <w:szCs w:val="28"/>
          <w:lang w:val="en-US"/>
        </w:rPr>
        <w:t>à Đào tạo Thành phố Hồ Chí Minh đoạt giải trong các kỳ thi, cuộc thi, hội thi do Sở Giáo dục và Đào tạo, Ủy ban nhân dân Thành phố, Bộ Giáo dục và Đào tạo tổ chức hoặc cử tham dự.</w:t>
      </w:r>
    </w:p>
    <w:p w14:paraId="71AFB306" w14:textId="51D96E6D" w:rsidR="00EF445D" w:rsidRPr="0044312A" w:rsidRDefault="008D4176" w:rsidP="0044312A">
      <w:pPr>
        <w:spacing w:before="120" w:after="120" w:line="360" w:lineRule="exact"/>
        <w:jc w:val="both"/>
        <w:rPr>
          <w:color w:val="000000" w:themeColor="text1"/>
          <w:sz w:val="28"/>
          <w:szCs w:val="28"/>
          <w:lang w:val="en-US"/>
        </w:rPr>
      </w:pPr>
      <w:r w:rsidRPr="0044312A">
        <w:rPr>
          <w:color w:val="000000" w:themeColor="text1"/>
          <w:sz w:val="28"/>
          <w:szCs w:val="28"/>
          <w:lang w:val="en-US"/>
        </w:rPr>
        <w:tab/>
        <w:t>-</w:t>
      </w:r>
      <w:r w:rsidR="00EF445D" w:rsidRPr="0044312A">
        <w:rPr>
          <w:color w:val="000000" w:themeColor="text1"/>
          <w:sz w:val="28"/>
          <w:szCs w:val="28"/>
          <w:lang w:val="en-US"/>
        </w:rPr>
        <w:t xml:space="preserve"> Giáo viên, giảng viên đoạt giải trong các kỳ thi do Sở Giáo dục và Đào tạo, Ủy ban nhân dân Thành phố, Bộ Giáo dục và Đào tạo tổ chức hoặc cử tham dự; giáo viên, giảng viên có thành tích đào tạo, bồi dưỡng học sinh, học viên, sinh viên đoạt giải</w:t>
      </w:r>
      <w:r w:rsidR="00E078E3" w:rsidRPr="0044312A">
        <w:rPr>
          <w:color w:val="000000" w:themeColor="text1"/>
          <w:sz w:val="28"/>
          <w:szCs w:val="28"/>
          <w:lang w:val="en-US"/>
        </w:rPr>
        <w:t>.</w:t>
      </w:r>
    </w:p>
    <w:p w14:paraId="268C830E" w14:textId="0EF2BA6D" w:rsidR="000C6FE9" w:rsidRPr="0044312A" w:rsidRDefault="008D4176" w:rsidP="0044312A">
      <w:pPr>
        <w:spacing w:before="120" w:after="120" w:line="360" w:lineRule="exact"/>
        <w:jc w:val="both"/>
        <w:rPr>
          <w:color w:val="000000" w:themeColor="text1"/>
          <w:sz w:val="28"/>
          <w:szCs w:val="28"/>
          <w:lang w:val="en-US"/>
        </w:rPr>
      </w:pPr>
      <w:r w:rsidRPr="0044312A">
        <w:rPr>
          <w:color w:val="000000" w:themeColor="text1"/>
          <w:sz w:val="28"/>
          <w:szCs w:val="28"/>
          <w:lang w:val="en-US"/>
        </w:rPr>
        <w:tab/>
        <w:t>-</w:t>
      </w:r>
      <w:r w:rsidR="00EF445D" w:rsidRPr="0044312A">
        <w:rPr>
          <w:color w:val="000000" w:themeColor="text1"/>
          <w:sz w:val="28"/>
          <w:szCs w:val="28"/>
          <w:lang w:val="en-US"/>
        </w:rPr>
        <w:t xml:space="preserve"> Cơ quan, tổ chức, cá nhân có liên quan đến việc thực hiện Nghị quyết.</w:t>
      </w:r>
    </w:p>
    <w:p w14:paraId="4751C2EA" w14:textId="2A275AFD" w:rsidR="00CC572C" w:rsidRPr="0044312A" w:rsidRDefault="000C6FE9" w:rsidP="0044312A">
      <w:pPr>
        <w:spacing w:before="120" w:after="120" w:line="360" w:lineRule="exact"/>
        <w:jc w:val="both"/>
        <w:rPr>
          <w:b/>
          <w:bCs/>
          <w:color w:val="000000" w:themeColor="text1"/>
          <w:sz w:val="28"/>
          <w:szCs w:val="28"/>
          <w:lang w:val="en-US"/>
        </w:rPr>
      </w:pPr>
      <w:r w:rsidRPr="0044312A">
        <w:rPr>
          <w:color w:val="000000" w:themeColor="text1"/>
          <w:sz w:val="28"/>
          <w:szCs w:val="28"/>
          <w:lang w:val="en-US"/>
        </w:rPr>
        <w:tab/>
      </w:r>
      <w:r w:rsidR="00CC572C" w:rsidRPr="0044312A">
        <w:rPr>
          <w:b/>
          <w:bCs/>
          <w:color w:val="000000" w:themeColor="text1"/>
          <w:sz w:val="28"/>
          <w:szCs w:val="28"/>
          <w:lang w:val="en-US"/>
        </w:rPr>
        <w:t>3.</w:t>
      </w:r>
      <w:r w:rsidR="0065778B" w:rsidRPr="0044312A">
        <w:rPr>
          <w:b/>
          <w:bCs/>
          <w:color w:val="000000" w:themeColor="text1"/>
          <w:sz w:val="28"/>
          <w:szCs w:val="28"/>
          <w:lang w:val="en-US"/>
        </w:rPr>
        <w:t xml:space="preserve"> Bố cục của dự thảo văn bản</w:t>
      </w:r>
    </w:p>
    <w:p w14:paraId="36D8FBAD" w14:textId="77777777" w:rsidR="00B563F5" w:rsidRPr="0044312A" w:rsidRDefault="00B563F5" w:rsidP="0044312A">
      <w:pPr>
        <w:spacing w:before="120" w:after="120" w:line="360" w:lineRule="exact"/>
        <w:jc w:val="both"/>
        <w:rPr>
          <w:color w:val="000000" w:themeColor="text1"/>
          <w:sz w:val="28"/>
          <w:szCs w:val="28"/>
          <w:lang w:val="en-US"/>
        </w:rPr>
      </w:pPr>
      <w:r w:rsidRPr="0044312A">
        <w:rPr>
          <w:b/>
          <w:bCs/>
          <w:color w:val="000000" w:themeColor="text1"/>
          <w:sz w:val="28"/>
          <w:szCs w:val="28"/>
          <w:lang w:val="en-US"/>
        </w:rPr>
        <w:tab/>
      </w:r>
      <w:r w:rsidRPr="0044312A">
        <w:rPr>
          <w:color w:val="000000" w:themeColor="text1"/>
          <w:sz w:val="28"/>
          <w:szCs w:val="28"/>
          <w:lang w:val="en-US"/>
        </w:rPr>
        <w:t xml:space="preserve">Dự thảo Nghị quyết gồm 05 Điều, </w:t>
      </w:r>
      <w:r w:rsidRPr="0044312A">
        <w:rPr>
          <w:color w:val="000000" w:themeColor="text1"/>
          <w:sz w:val="28"/>
          <w:szCs w:val="28"/>
          <w:lang w:val="vi-VN"/>
        </w:rPr>
        <w:t xml:space="preserve">quy định một số chính sách khuyến khích giáo viên, giảng viên, học sinh, học viên, sinh viên đoạt giải trong các kỳ thi cấp </w:t>
      </w:r>
      <w:r w:rsidRPr="0044312A">
        <w:rPr>
          <w:color w:val="000000" w:themeColor="text1"/>
          <w:sz w:val="28"/>
          <w:szCs w:val="28"/>
          <w:lang w:val="en-US"/>
        </w:rPr>
        <w:t>T</w:t>
      </w:r>
      <w:r w:rsidRPr="0044312A">
        <w:rPr>
          <w:color w:val="000000" w:themeColor="text1"/>
          <w:sz w:val="28"/>
          <w:szCs w:val="28"/>
          <w:lang w:val="vi-VN"/>
        </w:rPr>
        <w:t>hành phố, quốc gia, khu vực, quốc tế và giáo viên, giảng viên có thành tích đào tạo, bồi dưỡng các học sinh, học viên, sinh viên đoạt các giải trên địa bàn Thành phố Hồ Chí Minh</w:t>
      </w:r>
      <w:r w:rsidRPr="0044312A">
        <w:rPr>
          <w:color w:val="000000" w:themeColor="text1"/>
          <w:sz w:val="28"/>
          <w:szCs w:val="28"/>
          <w:lang w:val="en-US"/>
        </w:rPr>
        <w:t>, như sau:</w:t>
      </w:r>
    </w:p>
    <w:p w14:paraId="3D3BE07C" w14:textId="708B52E8" w:rsidR="00B563F5" w:rsidRPr="0044312A" w:rsidRDefault="00B563F5" w:rsidP="0044312A">
      <w:pPr>
        <w:spacing w:before="120" w:after="120" w:line="360" w:lineRule="exact"/>
        <w:jc w:val="both"/>
        <w:rPr>
          <w:color w:val="000000" w:themeColor="text1"/>
          <w:sz w:val="28"/>
          <w:szCs w:val="28"/>
          <w:lang w:val="en-US"/>
        </w:rPr>
      </w:pPr>
      <w:r w:rsidRPr="0044312A">
        <w:rPr>
          <w:b/>
          <w:bCs/>
          <w:color w:val="000000" w:themeColor="text1"/>
          <w:sz w:val="28"/>
          <w:szCs w:val="28"/>
          <w:lang w:val="en-US"/>
        </w:rPr>
        <w:tab/>
        <w:t>Điều 1.</w:t>
      </w:r>
      <w:r w:rsidR="00904F64" w:rsidRPr="0044312A">
        <w:rPr>
          <w:color w:val="000000" w:themeColor="text1"/>
          <w:sz w:val="28"/>
          <w:szCs w:val="28"/>
          <w:lang w:val="en-US"/>
        </w:rPr>
        <w:t xml:space="preserve"> Phạm vi điều chỉnh,</w:t>
      </w:r>
      <w:r w:rsidRPr="0044312A">
        <w:rPr>
          <w:color w:val="000000" w:themeColor="text1"/>
          <w:sz w:val="28"/>
          <w:szCs w:val="28"/>
          <w:lang w:val="en-US"/>
        </w:rPr>
        <w:t xml:space="preserve"> đối tượng áp dụng</w:t>
      </w:r>
    </w:p>
    <w:p w14:paraId="3D1FB736" w14:textId="77777777" w:rsidR="00B563F5" w:rsidRPr="0044312A" w:rsidRDefault="00B563F5" w:rsidP="0044312A">
      <w:pPr>
        <w:spacing w:before="120" w:after="120" w:line="360" w:lineRule="exact"/>
        <w:jc w:val="both"/>
        <w:rPr>
          <w:color w:val="000000" w:themeColor="text1"/>
          <w:sz w:val="28"/>
          <w:szCs w:val="28"/>
          <w:lang w:val="en-US"/>
        </w:rPr>
      </w:pPr>
      <w:r w:rsidRPr="0044312A">
        <w:rPr>
          <w:b/>
          <w:bCs/>
          <w:color w:val="000000" w:themeColor="text1"/>
          <w:sz w:val="28"/>
          <w:szCs w:val="28"/>
          <w:lang w:val="en-US"/>
        </w:rPr>
        <w:tab/>
        <w:t>Điều 2.</w:t>
      </w:r>
      <w:r w:rsidRPr="0044312A">
        <w:rPr>
          <w:color w:val="000000" w:themeColor="text1"/>
          <w:sz w:val="28"/>
          <w:szCs w:val="28"/>
          <w:lang w:val="en-US"/>
        </w:rPr>
        <w:t xml:space="preserve"> Chính sách khuyến khích</w:t>
      </w:r>
    </w:p>
    <w:p w14:paraId="04C45502" w14:textId="77777777" w:rsidR="00B563F5" w:rsidRPr="0044312A" w:rsidRDefault="00B563F5" w:rsidP="0044312A">
      <w:pPr>
        <w:spacing w:before="120" w:after="120" w:line="360" w:lineRule="exact"/>
        <w:jc w:val="both"/>
        <w:rPr>
          <w:color w:val="000000" w:themeColor="text1"/>
          <w:sz w:val="28"/>
          <w:szCs w:val="28"/>
          <w:lang w:val="en-US"/>
        </w:rPr>
      </w:pPr>
      <w:r w:rsidRPr="0044312A">
        <w:rPr>
          <w:b/>
          <w:bCs/>
          <w:color w:val="000000" w:themeColor="text1"/>
          <w:sz w:val="28"/>
          <w:szCs w:val="28"/>
          <w:lang w:val="en-US"/>
        </w:rPr>
        <w:tab/>
        <w:t>Điều 3.</w:t>
      </w:r>
      <w:r w:rsidRPr="0044312A">
        <w:rPr>
          <w:color w:val="000000" w:themeColor="text1"/>
          <w:sz w:val="28"/>
          <w:szCs w:val="28"/>
          <w:lang w:val="en-US"/>
        </w:rPr>
        <w:t xml:space="preserve"> Nguồn kinh phí thực hiện</w:t>
      </w:r>
    </w:p>
    <w:p w14:paraId="7AFDDEA7" w14:textId="77777777" w:rsidR="00B563F5" w:rsidRPr="0044312A" w:rsidRDefault="00B563F5" w:rsidP="0044312A">
      <w:pPr>
        <w:spacing w:before="120" w:after="120" w:line="360" w:lineRule="exact"/>
        <w:jc w:val="both"/>
        <w:rPr>
          <w:color w:val="000000" w:themeColor="text1"/>
          <w:sz w:val="28"/>
          <w:szCs w:val="28"/>
          <w:lang w:val="en-US"/>
        </w:rPr>
      </w:pPr>
      <w:r w:rsidRPr="0044312A">
        <w:rPr>
          <w:b/>
          <w:bCs/>
          <w:color w:val="000000" w:themeColor="text1"/>
          <w:sz w:val="28"/>
          <w:szCs w:val="28"/>
          <w:lang w:val="en-US"/>
        </w:rPr>
        <w:tab/>
        <w:t>Điều 4.</w:t>
      </w:r>
      <w:r w:rsidRPr="0044312A">
        <w:rPr>
          <w:color w:val="000000" w:themeColor="text1"/>
          <w:sz w:val="28"/>
          <w:szCs w:val="28"/>
          <w:lang w:val="en-US"/>
        </w:rPr>
        <w:t xml:space="preserve"> Tổ chức thực hiện</w:t>
      </w:r>
    </w:p>
    <w:p w14:paraId="78539DF5" w14:textId="77777777" w:rsidR="00B563F5" w:rsidRPr="0044312A" w:rsidRDefault="00B563F5" w:rsidP="0044312A">
      <w:pPr>
        <w:spacing w:before="120" w:after="120" w:line="360" w:lineRule="exact"/>
        <w:jc w:val="both"/>
        <w:rPr>
          <w:color w:val="000000" w:themeColor="text1"/>
          <w:sz w:val="28"/>
          <w:szCs w:val="28"/>
          <w:lang w:val="en-US"/>
        </w:rPr>
      </w:pPr>
      <w:r w:rsidRPr="0044312A">
        <w:rPr>
          <w:color w:val="000000" w:themeColor="text1"/>
          <w:sz w:val="28"/>
          <w:szCs w:val="28"/>
          <w:lang w:val="en-US"/>
        </w:rPr>
        <w:tab/>
      </w:r>
      <w:r w:rsidRPr="0044312A">
        <w:rPr>
          <w:b/>
          <w:bCs/>
          <w:color w:val="000000" w:themeColor="text1"/>
          <w:sz w:val="28"/>
          <w:szCs w:val="28"/>
          <w:lang w:val="en-US"/>
        </w:rPr>
        <w:t xml:space="preserve">Điều 5. </w:t>
      </w:r>
      <w:r w:rsidRPr="0044312A">
        <w:rPr>
          <w:color w:val="000000" w:themeColor="text1"/>
          <w:sz w:val="28"/>
          <w:szCs w:val="28"/>
          <w:lang w:val="en-US"/>
        </w:rPr>
        <w:t>Điều khoản thi hành</w:t>
      </w:r>
    </w:p>
    <w:p w14:paraId="5B489FC6" w14:textId="40B126E0" w:rsidR="00B563F5" w:rsidRPr="0044312A" w:rsidRDefault="00D21719" w:rsidP="0044312A">
      <w:pPr>
        <w:spacing w:before="120" w:after="120" w:line="360" w:lineRule="exact"/>
        <w:jc w:val="both"/>
        <w:rPr>
          <w:b/>
          <w:bCs/>
          <w:color w:val="000000" w:themeColor="text1"/>
          <w:sz w:val="28"/>
          <w:szCs w:val="28"/>
          <w:lang w:val="en-US"/>
        </w:rPr>
      </w:pPr>
      <w:r w:rsidRPr="0044312A">
        <w:rPr>
          <w:b/>
          <w:bCs/>
          <w:color w:val="000000" w:themeColor="text1"/>
          <w:sz w:val="28"/>
          <w:szCs w:val="28"/>
          <w:lang w:val="en-US"/>
        </w:rPr>
        <w:tab/>
        <w:t>4. Nội dung</w:t>
      </w:r>
      <w:r w:rsidR="003A4C01" w:rsidRPr="0044312A">
        <w:rPr>
          <w:b/>
          <w:bCs/>
          <w:color w:val="000000" w:themeColor="text1"/>
          <w:sz w:val="28"/>
          <w:szCs w:val="28"/>
          <w:lang w:val="en-US"/>
        </w:rPr>
        <w:t xml:space="preserve"> cơ bản</w:t>
      </w:r>
    </w:p>
    <w:p w14:paraId="6D2927D1" w14:textId="77777777" w:rsidR="00542CC9" w:rsidRPr="0044312A" w:rsidRDefault="00542CC9" w:rsidP="0044312A">
      <w:pPr>
        <w:spacing w:before="120" w:after="120" w:line="360" w:lineRule="exact"/>
        <w:ind w:firstLine="720"/>
        <w:jc w:val="both"/>
        <w:rPr>
          <w:b/>
          <w:color w:val="000000" w:themeColor="text1"/>
          <w:sz w:val="28"/>
          <w:szCs w:val="28"/>
        </w:rPr>
      </w:pPr>
      <w:r w:rsidRPr="0044312A">
        <w:rPr>
          <w:b/>
          <w:bCs/>
          <w:color w:val="000000" w:themeColor="text1"/>
          <w:sz w:val="28"/>
          <w:szCs w:val="28"/>
        </w:rPr>
        <w:t>Điều 1. Phạm vi điều chỉnh</w:t>
      </w:r>
      <w:r w:rsidRPr="0044312A">
        <w:rPr>
          <w:b/>
          <w:bCs/>
          <w:color w:val="000000" w:themeColor="text1"/>
          <w:sz w:val="28"/>
          <w:szCs w:val="28"/>
          <w:lang w:val="en-US"/>
        </w:rPr>
        <w:t>, đ</w:t>
      </w:r>
      <w:r w:rsidRPr="0044312A">
        <w:rPr>
          <w:b/>
          <w:bCs/>
          <w:color w:val="000000" w:themeColor="text1"/>
          <w:sz w:val="28"/>
          <w:szCs w:val="28"/>
        </w:rPr>
        <w:t>ối tượng áp dụng</w:t>
      </w:r>
    </w:p>
    <w:p w14:paraId="5EE95F9B" w14:textId="77777777" w:rsidR="00542CC9" w:rsidRPr="0044312A" w:rsidRDefault="00542CC9" w:rsidP="0044312A">
      <w:pPr>
        <w:spacing w:before="120" w:after="120" w:line="360" w:lineRule="exact"/>
        <w:ind w:firstLine="567"/>
        <w:jc w:val="both"/>
        <w:rPr>
          <w:color w:val="000000" w:themeColor="text1"/>
          <w:sz w:val="28"/>
          <w:szCs w:val="28"/>
          <w:lang w:val="en-AU"/>
        </w:rPr>
      </w:pPr>
      <w:r w:rsidRPr="0044312A">
        <w:rPr>
          <w:color w:val="000000" w:themeColor="text1"/>
          <w:sz w:val="28"/>
          <w:szCs w:val="28"/>
          <w:lang w:val="en-US"/>
        </w:rPr>
        <w:tab/>
      </w:r>
      <w:r w:rsidRPr="0044312A">
        <w:rPr>
          <w:color w:val="000000" w:themeColor="text1"/>
          <w:sz w:val="28"/>
          <w:szCs w:val="28"/>
        </w:rPr>
        <w:t xml:space="preserve">1. </w:t>
      </w:r>
      <w:r w:rsidRPr="0044312A">
        <w:rPr>
          <w:color w:val="000000" w:themeColor="text1"/>
          <w:sz w:val="28"/>
          <w:szCs w:val="28"/>
          <w:lang w:val="en-AU"/>
        </w:rPr>
        <w:t>Phạm vi điều chỉnh</w:t>
      </w:r>
    </w:p>
    <w:p w14:paraId="3A059FB1" w14:textId="77777777" w:rsidR="00542CC9" w:rsidRPr="0044312A" w:rsidRDefault="00542CC9" w:rsidP="0044312A">
      <w:pPr>
        <w:spacing w:before="120" w:after="120" w:line="360" w:lineRule="exact"/>
        <w:ind w:firstLine="567"/>
        <w:jc w:val="both"/>
        <w:rPr>
          <w:color w:val="000000" w:themeColor="text1"/>
          <w:sz w:val="28"/>
          <w:szCs w:val="28"/>
        </w:rPr>
      </w:pPr>
      <w:r w:rsidRPr="0044312A">
        <w:rPr>
          <w:color w:val="000000" w:themeColor="text1"/>
          <w:sz w:val="28"/>
          <w:szCs w:val="28"/>
          <w:lang w:val="en-US"/>
        </w:rPr>
        <w:lastRenderedPageBreak/>
        <w:tab/>
      </w:r>
      <w:r w:rsidRPr="0044312A">
        <w:rPr>
          <w:color w:val="000000" w:themeColor="text1"/>
          <w:sz w:val="28"/>
          <w:szCs w:val="28"/>
        </w:rPr>
        <w:t>Nghị quyết quy định một số chính sách khuyến khích giáo viên, giảng viên, học sinh, học viên, sinh viên đoạt giải trong các kỳ thi cấp thành phố, quốc gia, khu vực, quốc tế và giáo viên, giảng viên có thành tích đào tạo, bồi dưỡng các học sinh, học viên, sinh viên đoạt các giải trên địa bàn Thành phố Hồ Chí Minh.</w:t>
      </w:r>
    </w:p>
    <w:p w14:paraId="04CC0FBD" w14:textId="77777777" w:rsidR="00542CC9" w:rsidRPr="0044312A" w:rsidRDefault="00542CC9" w:rsidP="0044312A">
      <w:pPr>
        <w:spacing w:before="120" w:after="120" w:line="360" w:lineRule="exact"/>
        <w:ind w:firstLine="567"/>
        <w:jc w:val="both"/>
        <w:rPr>
          <w:color w:val="000000" w:themeColor="text1"/>
          <w:sz w:val="28"/>
          <w:szCs w:val="28"/>
        </w:rPr>
      </w:pPr>
      <w:r w:rsidRPr="0044312A">
        <w:rPr>
          <w:color w:val="000000" w:themeColor="text1"/>
          <w:sz w:val="28"/>
          <w:szCs w:val="28"/>
          <w:lang w:val="en-US"/>
        </w:rPr>
        <w:tab/>
      </w:r>
      <w:r w:rsidRPr="0044312A">
        <w:rPr>
          <w:color w:val="000000" w:themeColor="text1"/>
          <w:sz w:val="28"/>
          <w:szCs w:val="28"/>
        </w:rPr>
        <w:t>2. Đối tượng áp dụng</w:t>
      </w:r>
    </w:p>
    <w:p w14:paraId="5BB4DB34" w14:textId="77777777" w:rsidR="00391189" w:rsidRPr="0044312A" w:rsidRDefault="00542CC9" w:rsidP="0044312A">
      <w:pPr>
        <w:spacing w:before="120" w:after="120" w:line="360" w:lineRule="exact"/>
        <w:ind w:firstLine="567"/>
        <w:jc w:val="both"/>
        <w:rPr>
          <w:iCs/>
          <w:color w:val="000000" w:themeColor="text1"/>
          <w:sz w:val="28"/>
          <w:szCs w:val="28"/>
          <w:lang w:val="pt-BR"/>
        </w:rPr>
      </w:pPr>
      <w:bookmarkStart w:id="5" w:name="dieu_3"/>
      <w:r w:rsidRPr="0044312A">
        <w:rPr>
          <w:iCs/>
          <w:color w:val="000000" w:themeColor="text1"/>
          <w:sz w:val="28"/>
          <w:szCs w:val="28"/>
          <w:lang w:val="pt-BR"/>
        </w:rPr>
        <w:tab/>
      </w:r>
      <w:r w:rsidR="00391189" w:rsidRPr="0044312A">
        <w:rPr>
          <w:iCs/>
          <w:color w:val="000000" w:themeColor="text1"/>
          <w:sz w:val="28"/>
          <w:szCs w:val="28"/>
          <w:lang w:val="pt-BR"/>
        </w:rPr>
        <w:t>a) Học sinh, học viên đoạt giải trong các kỳ thi, cuộc thi, hội thi do Sở Giáo dục và Đào tạo, Ủy ban nhân dân Thành phố, Bộ Giáo dục và Đào tạo tổ chức hoặc cử tham dự.</w:t>
      </w:r>
    </w:p>
    <w:p w14:paraId="444A3C7F" w14:textId="4D0A35E0" w:rsidR="00391189" w:rsidRPr="0044312A" w:rsidRDefault="00391189" w:rsidP="0044312A">
      <w:pPr>
        <w:spacing w:before="120" w:after="120" w:line="360" w:lineRule="exact"/>
        <w:ind w:firstLine="567"/>
        <w:jc w:val="both"/>
        <w:rPr>
          <w:iCs/>
          <w:color w:val="000000" w:themeColor="text1"/>
          <w:sz w:val="28"/>
          <w:szCs w:val="28"/>
          <w:lang w:val="pt-BR"/>
        </w:rPr>
      </w:pPr>
      <w:r w:rsidRPr="0044312A">
        <w:rPr>
          <w:iCs/>
          <w:color w:val="000000" w:themeColor="text1"/>
          <w:sz w:val="28"/>
          <w:szCs w:val="28"/>
          <w:lang w:val="pt-BR"/>
        </w:rPr>
        <w:tab/>
        <w:t xml:space="preserve">b) </w:t>
      </w:r>
      <w:r w:rsidR="00616CE7" w:rsidRPr="0044312A">
        <w:rPr>
          <w:iCs/>
          <w:color w:val="000000" w:themeColor="text1"/>
          <w:sz w:val="28"/>
          <w:szCs w:val="28"/>
          <w:lang w:val="en-US"/>
        </w:rPr>
        <w:t>Sinh viên các trường khối giáo dục nghề nghiệp thuộc chức năng quản lý của Sở Giáo dục và Đào tạo Thành phố Hồ Chí Minh đoạt giải trong các kỳ thi, cuộc thi, hội thi do Sở Giáo dục và Đào tạo, Ủy ban nhân dân Thành phố, Bộ Giáo dục và Đào tạo tổ chức hoặc cử tham dự.</w:t>
      </w:r>
    </w:p>
    <w:p w14:paraId="6EFFAF79" w14:textId="0AD399B8" w:rsidR="00391189" w:rsidRPr="0044312A" w:rsidRDefault="00391189" w:rsidP="0044312A">
      <w:pPr>
        <w:spacing w:before="120" w:after="120" w:line="360" w:lineRule="exact"/>
        <w:ind w:firstLine="567"/>
        <w:jc w:val="both"/>
        <w:rPr>
          <w:iCs/>
          <w:color w:val="000000" w:themeColor="text1"/>
          <w:sz w:val="28"/>
          <w:szCs w:val="28"/>
          <w:lang w:val="pt-BR"/>
        </w:rPr>
      </w:pPr>
      <w:r w:rsidRPr="0044312A">
        <w:rPr>
          <w:iCs/>
          <w:color w:val="000000" w:themeColor="text1"/>
          <w:sz w:val="28"/>
          <w:szCs w:val="28"/>
          <w:lang w:val="pt-BR"/>
        </w:rPr>
        <w:tab/>
        <w:t>c) Giáo viên</w:t>
      </w:r>
      <w:r w:rsidRPr="0044312A">
        <w:rPr>
          <w:iCs/>
          <w:color w:val="000000" w:themeColor="text1"/>
          <w:sz w:val="28"/>
          <w:szCs w:val="28"/>
        </w:rPr>
        <w:t xml:space="preserve">, giảng viên </w:t>
      </w:r>
      <w:r w:rsidRPr="0044312A">
        <w:rPr>
          <w:iCs/>
          <w:color w:val="000000" w:themeColor="text1"/>
          <w:sz w:val="28"/>
          <w:szCs w:val="28"/>
          <w:lang w:val="pt-BR"/>
        </w:rPr>
        <w:t>đoạt giải trong các kỳ thi do Sở Giáo dục và Đào tạo, Ủy ban nhân dân Thành phố, Bộ Giáo dục và Đào tạo tổ chức hoặc cử tham dự; giáo viên</w:t>
      </w:r>
      <w:r w:rsidRPr="0044312A">
        <w:rPr>
          <w:iCs/>
          <w:color w:val="000000" w:themeColor="text1"/>
          <w:sz w:val="28"/>
          <w:szCs w:val="28"/>
        </w:rPr>
        <w:t>, giảng viên</w:t>
      </w:r>
      <w:r w:rsidRPr="0044312A">
        <w:rPr>
          <w:iCs/>
          <w:color w:val="000000" w:themeColor="text1"/>
          <w:sz w:val="28"/>
          <w:szCs w:val="28"/>
          <w:lang w:val="pt-BR"/>
        </w:rPr>
        <w:t xml:space="preserve"> có thành tích đào tạo, bồi dưỡng học sinh, học viên</w:t>
      </w:r>
      <w:r w:rsidRPr="0044312A">
        <w:rPr>
          <w:iCs/>
          <w:color w:val="000000" w:themeColor="text1"/>
          <w:sz w:val="28"/>
          <w:szCs w:val="28"/>
        </w:rPr>
        <w:t>, sinh viên</w:t>
      </w:r>
      <w:r w:rsidRPr="0044312A">
        <w:rPr>
          <w:iCs/>
          <w:color w:val="000000" w:themeColor="text1"/>
          <w:sz w:val="28"/>
          <w:szCs w:val="28"/>
          <w:lang w:val="pt-BR"/>
        </w:rPr>
        <w:t xml:space="preserve"> đoạt giải quy định tại điểm a</w:t>
      </w:r>
      <w:r w:rsidR="00F121F7" w:rsidRPr="0044312A">
        <w:rPr>
          <w:iCs/>
          <w:color w:val="000000" w:themeColor="text1"/>
          <w:sz w:val="28"/>
          <w:szCs w:val="28"/>
          <w:lang w:val="pt-BR"/>
        </w:rPr>
        <w:t>, b</w:t>
      </w:r>
      <w:r w:rsidRPr="0044312A">
        <w:rPr>
          <w:iCs/>
          <w:color w:val="000000" w:themeColor="text1"/>
          <w:sz w:val="28"/>
          <w:szCs w:val="28"/>
          <w:lang w:val="pt-BR"/>
        </w:rPr>
        <w:t xml:space="preserve"> khoản 2 Điều này.</w:t>
      </w:r>
    </w:p>
    <w:p w14:paraId="61FB9EE7" w14:textId="77777777" w:rsidR="00391189" w:rsidRPr="0044312A" w:rsidRDefault="00391189" w:rsidP="0044312A">
      <w:pPr>
        <w:spacing w:before="120" w:after="120" w:line="360" w:lineRule="exact"/>
        <w:ind w:firstLine="567"/>
        <w:jc w:val="both"/>
        <w:rPr>
          <w:iCs/>
          <w:color w:val="000000" w:themeColor="text1"/>
          <w:sz w:val="28"/>
          <w:szCs w:val="28"/>
        </w:rPr>
      </w:pPr>
      <w:r w:rsidRPr="0044312A">
        <w:rPr>
          <w:iCs/>
          <w:color w:val="000000" w:themeColor="text1"/>
          <w:sz w:val="28"/>
          <w:szCs w:val="28"/>
          <w:lang w:val="pt-BR"/>
        </w:rPr>
        <w:tab/>
        <w:t>d) Cơ quan, tổ chức, cá nhân có liên quan đến việc thực hiện Nghị quyết</w:t>
      </w:r>
      <w:r w:rsidRPr="0044312A">
        <w:rPr>
          <w:iCs/>
          <w:color w:val="000000" w:themeColor="text1"/>
          <w:sz w:val="28"/>
          <w:szCs w:val="28"/>
        </w:rPr>
        <w:t>.</w:t>
      </w:r>
    </w:p>
    <w:p w14:paraId="035652E4" w14:textId="77777777" w:rsidR="004C23CA" w:rsidRPr="0044312A" w:rsidRDefault="004C23CA" w:rsidP="0044312A">
      <w:pPr>
        <w:spacing w:before="120" w:after="120" w:line="360" w:lineRule="exact"/>
        <w:ind w:firstLine="567"/>
        <w:jc w:val="both"/>
        <w:rPr>
          <w:b/>
          <w:iCs/>
          <w:color w:val="000000" w:themeColor="text1"/>
          <w:sz w:val="28"/>
          <w:szCs w:val="28"/>
          <w:lang w:val="en-US"/>
        </w:rPr>
      </w:pPr>
    </w:p>
    <w:p w14:paraId="4EE69685" w14:textId="482660A4" w:rsidR="00542CC9" w:rsidRPr="0044312A" w:rsidRDefault="00542CC9" w:rsidP="0044312A">
      <w:pPr>
        <w:spacing w:before="120" w:after="120" w:line="360" w:lineRule="exact"/>
        <w:ind w:firstLine="567"/>
        <w:jc w:val="both"/>
        <w:rPr>
          <w:b/>
          <w:iCs/>
          <w:color w:val="000000" w:themeColor="text1"/>
          <w:sz w:val="28"/>
          <w:szCs w:val="28"/>
          <w:lang w:val="en-US"/>
        </w:rPr>
      </w:pPr>
      <w:r w:rsidRPr="0044312A">
        <w:rPr>
          <w:b/>
          <w:iCs/>
          <w:color w:val="000000" w:themeColor="text1"/>
          <w:sz w:val="28"/>
          <w:szCs w:val="28"/>
          <w:lang w:val="en-US"/>
        </w:rPr>
        <w:tab/>
      </w:r>
      <w:r w:rsidRPr="0044312A">
        <w:rPr>
          <w:b/>
          <w:iCs/>
          <w:color w:val="000000" w:themeColor="text1"/>
          <w:sz w:val="28"/>
          <w:szCs w:val="28"/>
        </w:rPr>
        <w:t>Điều 2. Chính sách khuyến khích</w:t>
      </w:r>
      <w:bookmarkEnd w:id="5"/>
    </w:p>
    <w:p w14:paraId="7F293C90" w14:textId="77777777" w:rsidR="00542CC9" w:rsidRPr="0044312A" w:rsidRDefault="00542CC9" w:rsidP="0044312A">
      <w:pPr>
        <w:spacing w:before="120" w:after="120" w:line="360" w:lineRule="exact"/>
        <w:ind w:firstLine="567"/>
        <w:jc w:val="both"/>
        <w:rPr>
          <w:iCs/>
          <w:color w:val="000000" w:themeColor="text1"/>
          <w:sz w:val="28"/>
          <w:szCs w:val="28"/>
          <w:lang w:val="en-US"/>
        </w:rPr>
      </w:pPr>
      <w:r w:rsidRPr="0044312A">
        <w:rPr>
          <w:iCs/>
          <w:color w:val="000000" w:themeColor="text1"/>
          <w:sz w:val="28"/>
          <w:szCs w:val="28"/>
          <w:lang w:val="en-US"/>
        </w:rPr>
        <w:tab/>
      </w:r>
      <w:r w:rsidRPr="0044312A">
        <w:rPr>
          <w:iCs/>
          <w:color w:val="000000" w:themeColor="text1"/>
          <w:sz w:val="28"/>
          <w:szCs w:val="28"/>
        </w:rPr>
        <w:t>1.</w:t>
      </w:r>
      <w:r w:rsidRPr="0044312A">
        <w:rPr>
          <w:iCs/>
          <w:color w:val="000000" w:themeColor="text1"/>
          <w:sz w:val="28"/>
          <w:szCs w:val="28"/>
          <w:lang w:val="en-US"/>
        </w:rPr>
        <w:t xml:space="preserve"> </w:t>
      </w:r>
      <w:r w:rsidRPr="0044312A">
        <w:rPr>
          <w:iCs/>
          <w:color w:val="000000" w:themeColor="text1"/>
          <w:sz w:val="28"/>
          <w:szCs w:val="28"/>
        </w:rPr>
        <w:t>Mức chi đối với học sinh, học viên, sinh viên:</w:t>
      </w:r>
    </w:p>
    <w:p w14:paraId="6C054EC1" w14:textId="77777777" w:rsidR="00542CC9" w:rsidRPr="0044312A" w:rsidRDefault="00542CC9" w:rsidP="0044312A">
      <w:pPr>
        <w:spacing w:before="120" w:after="120" w:line="360" w:lineRule="exact"/>
        <w:ind w:firstLine="567"/>
        <w:jc w:val="both"/>
        <w:rPr>
          <w:iCs/>
          <w:color w:val="000000" w:themeColor="text1"/>
          <w:sz w:val="28"/>
          <w:szCs w:val="28"/>
          <w:lang w:val="en-US"/>
        </w:rPr>
      </w:pPr>
      <w:r w:rsidRPr="0044312A">
        <w:rPr>
          <w:iCs/>
          <w:color w:val="000000" w:themeColor="text1"/>
          <w:sz w:val="28"/>
          <w:szCs w:val="28"/>
          <w:lang w:val="en-US"/>
        </w:rPr>
        <w:tab/>
      </w:r>
      <w:r w:rsidRPr="0044312A">
        <w:rPr>
          <w:iCs/>
          <w:color w:val="000000" w:themeColor="text1"/>
          <w:sz w:val="28"/>
          <w:szCs w:val="28"/>
        </w:rPr>
        <w:t xml:space="preserve">a) Học sinh, học viên, sinh viên đoạt giải trong các kỳ thi Olympic quốc tế các môn học, </w:t>
      </w:r>
      <w:r w:rsidRPr="0044312A">
        <w:rPr>
          <w:iCs/>
          <w:color w:val="000000" w:themeColor="text1"/>
          <w:sz w:val="28"/>
          <w:szCs w:val="28"/>
          <w:lang w:val="en-US"/>
        </w:rPr>
        <w:t xml:space="preserve">cuộc </w:t>
      </w:r>
      <w:r w:rsidRPr="0044312A">
        <w:rPr>
          <w:iCs/>
          <w:color w:val="000000" w:themeColor="text1"/>
          <w:sz w:val="28"/>
          <w:szCs w:val="28"/>
        </w:rPr>
        <w:t>thi nghiên cứu khoa học kỹ thuật quốc tế, k</w:t>
      </w:r>
      <w:r w:rsidRPr="0044312A">
        <w:rPr>
          <w:iCs/>
          <w:color w:val="000000" w:themeColor="text1"/>
          <w:sz w:val="28"/>
          <w:szCs w:val="28"/>
          <w:lang w:val="en-US"/>
        </w:rPr>
        <w:t>ỳ thi kỹ năng nghề thế giới</w:t>
      </w:r>
      <w:r w:rsidRPr="0044312A">
        <w:rPr>
          <w:iCs/>
          <w:color w:val="000000" w:themeColor="text1"/>
          <w:sz w:val="28"/>
          <w:szCs w:val="28"/>
        </w:rPr>
        <w:t xml:space="preserve"> và tương đương được hưởng theo mức sau:</w:t>
      </w:r>
    </w:p>
    <w:p w14:paraId="22AB386D" w14:textId="77777777" w:rsidR="00542CC9" w:rsidRPr="0044312A" w:rsidRDefault="00542CC9" w:rsidP="0044312A">
      <w:pPr>
        <w:spacing w:before="120" w:after="120" w:line="360" w:lineRule="exact"/>
        <w:ind w:firstLine="567"/>
        <w:jc w:val="both"/>
        <w:rPr>
          <w:iCs/>
          <w:color w:val="000000" w:themeColor="text1"/>
          <w:sz w:val="28"/>
          <w:szCs w:val="28"/>
          <w:lang w:val="en-US"/>
        </w:rPr>
      </w:pPr>
      <w:r w:rsidRPr="0044312A">
        <w:rPr>
          <w:iCs/>
          <w:color w:val="000000" w:themeColor="text1"/>
          <w:sz w:val="28"/>
          <w:szCs w:val="28"/>
          <w:lang w:val="en-US"/>
        </w:rPr>
        <w:tab/>
      </w:r>
      <w:r w:rsidRPr="0044312A">
        <w:rPr>
          <w:iCs/>
          <w:color w:val="000000" w:themeColor="text1"/>
          <w:sz w:val="28"/>
          <w:szCs w:val="28"/>
        </w:rPr>
        <w:t>Huy chương Vàng</w:t>
      </w:r>
      <w:r w:rsidRPr="0044312A">
        <w:rPr>
          <w:iCs/>
          <w:color w:val="000000" w:themeColor="text1"/>
          <w:sz w:val="28"/>
          <w:szCs w:val="28"/>
          <w:lang w:val="en-US"/>
        </w:rPr>
        <w:t xml:space="preserve"> (giải Nhất)</w:t>
      </w:r>
      <w:r w:rsidRPr="0044312A">
        <w:rPr>
          <w:iCs/>
          <w:color w:val="000000" w:themeColor="text1"/>
          <w:sz w:val="28"/>
          <w:szCs w:val="28"/>
        </w:rPr>
        <w:t>: 200.000.000 đồng;</w:t>
      </w:r>
    </w:p>
    <w:p w14:paraId="1DA0803F" w14:textId="77777777" w:rsidR="00542CC9" w:rsidRPr="0044312A" w:rsidRDefault="00542CC9" w:rsidP="0044312A">
      <w:pPr>
        <w:spacing w:before="120" w:after="120" w:line="360" w:lineRule="exact"/>
        <w:ind w:firstLine="567"/>
        <w:jc w:val="both"/>
        <w:rPr>
          <w:iCs/>
          <w:color w:val="000000" w:themeColor="text1"/>
          <w:sz w:val="28"/>
          <w:szCs w:val="28"/>
          <w:lang w:val="en-US"/>
        </w:rPr>
      </w:pPr>
      <w:r w:rsidRPr="0044312A">
        <w:rPr>
          <w:iCs/>
          <w:color w:val="000000" w:themeColor="text1"/>
          <w:sz w:val="28"/>
          <w:szCs w:val="28"/>
          <w:lang w:val="en-US"/>
        </w:rPr>
        <w:tab/>
      </w:r>
      <w:r w:rsidRPr="0044312A">
        <w:rPr>
          <w:iCs/>
          <w:color w:val="000000" w:themeColor="text1"/>
          <w:sz w:val="28"/>
          <w:szCs w:val="28"/>
        </w:rPr>
        <w:t>Huy chương Bạc</w:t>
      </w:r>
      <w:r w:rsidRPr="0044312A">
        <w:rPr>
          <w:iCs/>
          <w:color w:val="000000" w:themeColor="text1"/>
          <w:sz w:val="28"/>
          <w:szCs w:val="28"/>
          <w:lang w:val="en-US"/>
        </w:rPr>
        <w:t xml:space="preserve"> (giải Nhì)</w:t>
      </w:r>
      <w:r w:rsidRPr="0044312A">
        <w:rPr>
          <w:iCs/>
          <w:color w:val="000000" w:themeColor="text1"/>
          <w:sz w:val="28"/>
          <w:szCs w:val="28"/>
        </w:rPr>
        <w:t>: 160.000.000 đồng;</w:t>
      </w:r>
    </w:p>
    <w:p w14:paraId="3164B1C7" w14:textId="77777777" w:rsidR="00542CC9" w:rsidRPr="0044312A" w:rsidRDefault="00542CC9" w:rsidP="0044312A">
      <w:pPr>
        <w:spacing w:before="120" w:after="120" w:line="360" w:lineRule="exact"/>
        <w:ind w:firstLine="567"/>
        <w:jc w:val="both"/>
        <w:rPr>
          <w:iCs/>
          <w:color w:val="000000" w:themeColor="text1"/>
          <w:sz w:val="28"/>
          <w:szCs w:val="28"/>
          <w:lang w:val="en-US"/>
        </w:rPr>
      </w:pPr>
      <w:r w:rsidRPr="0044312A">
        <w:rPr>
          <w:iCs/>
          <w:color w:val="000000" w:themeColor="text1"/>
          <w:sz w:val="28"/>
          <w:szCs w:val="28"/>
          <w:lang w:val="en-US"/>
        </w:rPr>
        <w:tab/>
      </w:r>
      <w:r w:rsidRPr="0044312A">
        <w:rPr>
          <w:iCs/>
          <w:color w:val="000000" w:themeColor="text1"/>
          <w:sz w:val="28"/>
          <w:szCs w:val="28"/>
        </w:rPr>
        <w:t>Huy chương Đồng</w:t>
      </w:r>
      <w:r w:rsidRPr="0044312A">
        <w:rPr>
          <w:iCs/>
          <w:color w:val="000000" w:themeColor="text1"/>
          <w:sz w:val="28"/>
          <w:szCs w:val="28"/>
          <w:lang w:val="en-US"/>
        </w:rPr>
        <w:t xml:space="preserve"> (giải Ba)</w:t>
      </w:r>
      <w:r w:rsidRPr="0044312A">
        <w:rPr>
          <w:iCs/>
          <w:color w:val="000000" w:themeColor="text1"/>
          <w:sz w:val="28"/>
          <w:szCs w:val="28"/>
        </w:rPr>
        <w:t>: 120.000.000 đồng;</w:t>
      </w:r>
    </w:p>
    <w:p w14:paraId="7F04DE4E" w14:textId="77777777" w:rsidR="00542CC9" w:rsidRPr="0044312A" w:rsidRDefault="00542CC9" w:rsidP="0044312A">
      <w:pPr>
        <w:spacing w:before="120" w:after="120" w:line="360" w:lineRule="exact"/>
        <w:ind w:firstLine="567"/>
        <w:jc w:val="both"/>
        <w:rPr>
          <w:iCs/>
          <w:color w:val="000000" w:themeColor="text1"/>
          <w:sz w:val="28"/>
          <w:szCs w:val="28"/>
          <w:lang w:val="en-US"/>
        </w:rPr>
      </w:pPr>
      <w:r w:rsidRPr="0044312A">
        <w:rPr>
          <w:iCs/>
          <w:color w:val="000000" w:themeColor="text1"/>
          <w:sz w:val="28"/>
          <w:szCs w:val="28"/>
          <w:lang w:val="en-US"/>
        </w:rPr>
        <w:tab/>
      </w:r>
      <w:r w:rsidRPr="0044312A">
        <w:rPr>
          <w:iCs/>
          <w:color w:val="000000" w:themeColor="text1"/>
          <w:sz w:val="28"/>
          <w:szCs w:val="28"/>
        </w:rPr>
        <w:t>Giải Khuyến khích</w:t>
      </w:r>
      <w:r w:rsidRPr="0044312A">
        <w:rPr>
          <w:iCs/>
          <w:color w:val="000000" w:themeColor="text1"/>
          <w:sz w:val="28"/>
          <w:szCs w:val="28"/>
          <w:lang w:val="en-US"/>
        </w:rPr>
        <w:t xml:space="preserve"> (giải Tư)</w:t>
      </w:r>
      <w:r w:rsidRPr="0044312A">
        <w:rPr>
          <w:iCs/>
          <w:color w:val="000000" w:themeColor="text1"/>
          <w:sz w:val="28"/>
          <w:szCs w:val="28"/>
        </w:rPr>
        <w:t>: 50.000.000 đồng.</w:t>
      </w:r>
    </w:p>
    <w:p w14:paraId="78D14D52" w14:textId="77777777" w:rsidR="00542CC9" w:rsidRPr="0044312A" w:rsidRDefault="00542CC9" w:rsidP="0044312A">
      <w:pPr>
        <w:spacing w:before="120" w:after="120" w:line="360" w:lineRule="exact"/>
        <w:ind w:firstLine="567"/>
        <w:jc w:val="both"/>
        <w:rPr>
          <w:iCs/>
          <w:color w:val="000000" w:themeColor="text1"/>
          <w:sz w:val="28"/>
          <w:szCs w:val="28"/>
          <w:lang w:val="en-US"/>
        </w:rPr>
      </w:pPr>
      <w:r w:rsidRPr="0044312A">
        <w:rPr>
          <w:iCs/>
          <w:color w:val="000000" w:themeColor="text1"/>
          <w:sz w:val="28"/>
          <w:szCs w:val="28"/>
          <w:lang w:val="en-US"/>
        </w:rPr>
        <w:tab/>
      </w:r>
      <w:r w:rsidRPr="0044312A">
        <w:rPr>
          <w:iCs/>
          <w:color w:val="000000" w:themeColor="text1"/>
          <w:sz w:val="28"/>
          <w:szCs w:val="28"/>
        </w:rPr>
        <w:t xml:space="preserve">b) Học sinh, học viên, sinh viên đoạt giải trong các kỳ thi Olympic khu vực các môn học, </w:t>
      </w:r>
      <w:r w:rsidRPr="0044312A">
        <w:rPr>
          <w:iCs/>
          <w:color w:val="000000" w:themeColor="text1"/>
          <w:sz w:val="28"/>
          <w:szCs w:val="28"/>
          <w:lang w:val="en-US"/>
        </w:rPr>
        <w:t xml:space="preserve">cuộc </w:t>
      </w:r>
      <w:r w:rsidRPr="0044312A">
        <w:rPr>
          <w:iCs/>
          <w:color w:val="000000" w:themeColor="text1"/>
          <w:sz w:val="28"/>
          <w:szCs w:val="28"/>
        </w:rPr>
        <w:t>thi nghiên cứu khoa học kỹ thuật khu vực, k</w:t>
      </w:r>
      <w:r w:rsidRPr="0044312A">
        <w:rPr>
          <w:iCs/>
          <w:color w:val="000000" w:themeColor="text1"/>
          <w:sz w:val="28"/>
          <w:szCs w:val="28"/>
          <w:lang w:val="en-US"/>
        </w:rPr>
        <w:t xml:space="preserve">ỳ thi kỹ năng nghề </w:t>
      </w:r>
      <w:r w:rsidRPr="0044312A">
        <w:rPr>
          <w:iCs/>
          <w:color w:val="000000" w:themeColor="text1"/>
          <w:sz w:val="28"/>
          <w:szCs w:val="28"/>
        </w:rPr>
        <w:t>khu vực và tương đương được hưởng theo mức sau:</w:t>
      </w:r>
    </w:p>
    <w:p w14:paraId="10902DB7" w14:textId="77777777" w:rsidR="00542CC9" w:rsidRPr="0044312A" w:rsidRDefault="00542CC9" w:rsidP="0044312A">
      <w:pPr>
        <w:spacing w:before="120" w:after="120" w:line="360" w:lineRule="exact"/>
        <w:ind w:firstLine="567"/>
        <w:jc w:val="both"/>
        <w:rPr>
          <w:iCs/>
          <w:color w:val="000000" w:themeColor="text1"/>
          <w:sz w:val="28"/>
          <w:szCs w:val="28"/>
          <w:lang w:val="en-US"/>
        </w:rPr>
      </w:pPr>
      <w:r w:rsidRPr="0044312A">
        <w:rPr>
          <w:iCs/>
          <w:color w:val="000000" w:themeColor="text1"/>
          <w:sz w:val="28"/>
          <w:szCs w:val="28"/>
          <w:lang w:val="en-US"/>
        </w:rPr>
        <w:tab/>
      </w:r>
      <w:r w:rsidRPr="0044312A">
        <w:rPr>
          <w:iCs/>
          <w:color w:val="000000" w:themeColor="text1"/>
          <w:sz w:val="28"/>
          <w:szCs w:val="28"/>
        </w:rPr>
        <w:t>Huy chương Vàng</w:t>
      </w:r>
      <w:r w:rsidRPr="0044312A">
        <w:rPr>
          <w:iCs/>
          <w:color w:val="000000" w:themeColor="text1"/>
          <w:sz w:val="28"/>
          <w:szCs w:val="28"/>
          <w:lang w:val="en-US"/>
        </w:rPr>
        <w:t xml:space="preserve"> (giải Nhất)</w:t>
      </w:r>
      <w:r w:rsidRPr="0044312A">
        <w:rPr>
          <w:iCs/>
          <w:color w:val="000000" w:themeColor="text1"/>
          <w:sz w:val="28"/>
          <w:szCs w:val="28"/>
        </w:rPr>
        <w:t>: 120.000.000 đồng;</w:t>
      </w:r>
    </w:p>
    <w:p w14:paraId="063680C1" w14:textId="77777777" w:rsidR="00542CC9" w:rsidRPr="0044312A" w:rsidRDefault="00542CC9" w:rsidP="0044312A">
      <w:pPr>
        <w:spacing w:before="120" w:after="120" w:line="360" w:lineRule="exact"/>
        <w:ind w:firstLine="567"/>
        <w:jc w:val="both"/>
        <w:rPr>
          <w:iCs/>
          <w:color w:val="000000" w:themeColor="text1"/>
          <w:sz w:val="28"/>
          <w:szCs w:val="28"/>
          <w:lang w:val="en-US"/>
        </w:rPr>
      </w:pPr>
      <w:r w:rsidRPr="0044312A">
        <w:rPr>
          <w:iCs/>
          <w:color w:val="000000" w:themeColor="text1"/>
          <w:sz w:val="28"/>
          <w:szCs w:val="28"/>
          <w:lang w:val="en-US"/>
        </w:rPr>
        <w:tab/>
      </w:r>
      <w:r w:rsidRPr="0044312A">
        <w:rPr>
          <w:iCs/>
          <w:color w:val="000000" w:themeColor="text1"/>
          <w:sz w:val="28"/>
          <w:szCs w:val="28"/>
        </w:rPr>
        <w:t>Huy chương Bạc</w:t>
      </w:r>
      <w:r w:rsidRPr="0044312A">
        <w:rPr>
          <w:iCs/>
          <w:color w:val="000000" w:themeColor="text1"/>
          <w:sz w:val="28"/>
          <w:szCs w:val="28"/>
          <w:lang w:val="en-US"/>
        </w:rPr>
        <w:t xml:space="preserve"> (giải Nhì)</w:t>
      </w:r>
      <w:r w:rsidRPr="0044312A">
        <w:rPr>
          <w:iCs/>
          <w:color w:val="000000" w:themeColor="text1"/>
          <w:sz w:val="28"/>
          <w:szCs w:val="28"/>
        </w:rPr>
        <w:t>: 90.000.000 đồng;</w:t>
      </w:r>
    </w:p>
    <w:p w14:paraId="73F61339" w14:textId="77777777" w:rsidR="00542CC9" w:rsidRPr="0044312A" w:rsidRDefault="00542CC9" w:rsidP="0044312A">
      <w:pPr>
        <w:spacing w:before="120" w:after="120" w:line="360" w:lineRule="exact"/>
        <w:ind w:firstLine="567"/>
        <w:jc w:val="both"/>
        <w:rPr>
          <w:iCs/>
          <w:color w:val="000000" w:themeColor="text1"/>
          <w:sz w:val="28"/>
          <w:szCs w:val="28"/>
          <w:lang w:val="en-US"/>
        </w:rPr>
      </w:pPr>
      <w:r w:rsidRPr="0044312A">
        <w:rPr>
          <w:iCs/>
          <w:color w:val="000000" w:themeColor="text1"/>
          <w:sz w:val="28"/>
          <w:szCs w:val="28"/>
          <w:lang w:val="en-US"/>
        </w:rPr>
        <w:tab/>
      </w:r>
      <w:r w:rsidRPr="0044312A">
        <w:rPr>
          <w:iCs/>
          <w:color w:val="000000" w:themeColor="text1"/>
          <w:sz w:val="28"/>
          <w:szCs w:val="28"/>
        </w:rPr>
        <w:t>Huy chương Đồng</w:t>
      </w:r>
      <w:r w:rsidRPr="0044312A">
        <w:rPr>
          <w:iCs/>
          <w:color w:val="000000" w:themeColor="text1"/>
          <w:sz w:val="28"/>
          <w:szCs w:val="28"/>
          <w:lang w:val="en-US"/>
        </w:rPr>
        <w:t xml:space="preserve"> (giải Ba)</w:t>
      </w:r>
      <w:r w:rsidRPr="0044312A">
        <w:rPr>
          <w:iCs/>
          <w:color w:val="000000" w:themeColor="text1"/>
          <w:sz w:val="28"/>
          <w:szCs w:val="28"/>
        </w:rPr>
        <w:t>: 75.000.000 đồng;</w:t>
      </w:r>
    </w:p>
    <w:p w14:paraId="424C6ADE" w14:textId="77777777" w:rsidR="00542CC9" w:rsidRPr="0044312A" w:rsidRDefault="00542CC9" w:rsidP="0044312A">
      <w:pPr>
        <w:spacing w:before="120" w:after="120" w:line="360" w:lineRule="exact"/>
        <w:ind w:firstLine="567"/>
        <w:jc w:val="both"/>
        <w:rPr>
          <w:iCs/>
          <w:color w:val="000000" w:themeColor="text1"/>
          <w:sz w:val="28"/>
          <w:szCs w:val="28"/>
          <w:lang w:val="en-US"/>
        </w:rPr>
      </w:pPr>
      <w:r w:rsidRPr="0044312A">
        <w:rPr>
          <w:iCs/>
          <w:color w:val="000000" w:themeColor="text1"/>
          <w:sz w:val="28"/>
          <w:szCs w:val="28"/>
          <w:lang w:val="en-US"/>
        </w:rPr>
        <w:tab/>
      </w:r>
      <w:r w:rsidRPr="0044312A">
        <w:rPr>
          <w:iCs/>
          <w:color w:val="000000" w:themeColor="text1"/>
          <w:sz w:val="28"/>
          <w:szCs w:val="28"/>
        </w:rPr>
        <w:t>Giải Khuyến khích</w:t>
      </w:r>
      <w:r w:rsidRPr="0044312A">
        <w:rPr>
          <w:iCs/>
          <w:color w:val="000000" w:themeColor="text1"/>
          <w:sz w:val="28"/>
          <w:szCs w:val="28"/>
          <w:lang w:val="en-US"/>
        </w:rPr>
        <w:t xml:space="preserve"> (giải Tư)</w:t>
      </w:r>
      <w:r w:rsidRPr="0044312A">
        <w:rPr>
          <w:iCs/>
          <w:color w:val="000000" w:themeColor="text1"/>
          <w:sz w:val="28"/>
          <w:szCs w:val="28"/>
        </w:rPr>
        <w:t>: 30.000.000 đồng.</w:t>
      </w:r>
    </w:p>
    <w:p w14:paraId="4A61C823" w14:textId="77777777" w:rsidR="00541821" w:rsidRPr="0044312A" w:rsidRDefault="00541821" w:rsidP="0044312A">
      <w:pPr>
        <w:spacing w:before="120" w:after="120" w:line="360" w:lineRule="exact"/>
        <w:ind w:firstLine="567"/>
        <w:jc w:val="both"/>
        <w:rPr>
          <w:iCs/>
          <w:color w:val="000000" w:themeColor="text1"/>
          <w:sz w:val="28"/>
          <w:szCs w:val="28"/>
          <w:lang w:val="en-US"/>
        </w:rPr>
      </w:pPr>
      <w:r w:rsidRPr="0044312A">
        <w:rPr>
          <w:iCs/>
          <w:color w:val="000000" w:themeColor="text1"/>
          <w:sz w:val="28"/>
          <w:szCs w:val="28"/>
          <w:lang w:val="en-US"/>
        </w:rPr>
        <w:lastRenderedPageBreak/>
        <w:tab/>
      </w:r>
      <w:r w:rsidRPr="0044312A">
        <w:rPr>
          <w:iCs/>
          <w:color w:val="000000" w:themeColor="text1"/>
          <w:sz w:val="28"/>
          <w:szCs w:val="28"/>
        </w:rPr>
        <w:t>c) Học sinh, học viên, sinh viên đoạt giải trong các kỳ thi học sinh</w:t>
      </w:r>
      <w:r w:rsidRPr="0044312A">
        <w:rPr>
          <w:iCs/>
          <w:color w:val="000000" w:themeColor="text1"/>
          <w:sz w:val="28"/>
          <w:szCs w:val="28"/>
          <w:lang w:val="en-US"/>
        </w:rPr>
        <w:t xml:space="preserve"> giỏi các môn học</w:t>
      </w:r>
      <w:r w:rsidRPr="0044312A">
        <w:rPr>
          <w:iCs/>
          <w:color w:val="000000" w:themeColor="text1"/>
          <w:sz w:val="28"/>
          <w:szCs w:val="28"/>
        </w:rPr>
        <w:t xml:space="preserve">, </w:t>
      </w:r>
      <w:r w:rsidRPr="0044312A">
        <w:rPr>
          <w:iCs/>
          <w:color w:val="000000" w:themeColor="text1"/>
          <w:sz w:val="28"/>
          <w:szCs w:val="28"/>
          <w:lang w:val="en-US"/>
        </w:rPr>
        <w:t xml:space="preserve">cuộc thi nghiên cứu </w:t>
      </w:r>
      <w:r w:rsidRPr="0044312A">
        <w:rPr>
          <w:iCs/>
          <w:color w:val="000000" w:themeColor="text1"/>
          <w:sz w:val="28"/>
          <w:szCs w:val="28"/>
        </w:rPr>
        <w:t xml:space="preserve">khoa học kỹ thuật, kỳ thi kỹ năng nghề </w:t>
      </w:r>
      <w:r w:rsidRPr="0044312A">
        <w:rPr>
          <w:iCs/>
          <w:color w:val="000000" w:themeColor="text1"/>
          <w:sz w:val="28"/>
          <w:szCs w:val="28"/>
          <w:lang w:val="en-US"/>
        </w:rPr>
        <w:t>và cuộc thi học sinh</w:t>
      </w:r>
      <w:r w:rsidRPr="0044312A">
        <w:rPr>
          <w:iCs/>
          <w:color w:val="000000" w:themeColor="text1"/>
          <w:sz w:val="28"/>
          <w:szCs w:val="28"/>
        </w:rPr>
        <w:t>, sinh viên</w:t>
      </w:r>
      <w:r w:rsidRPr="0044312A">
        <w:rPr>
          <w:iCs/>
          <w:color w:val="000000" w:themeColor="text1"/>
          <w:sz w:val="28"/>
          <w:szCs w:val="28"/>
          <w:lang w:val="en-US"/>
        </w:rPr>
        <w:t xml:space="preserve"> với ý tưởng khởi nghiệp cấp quốc gia</w:t>
      </w:r>
      <w:r w:rsidRPr="0044312A">
        <w:rPr>
          <w:iCs/>
          <w:color w:val="000000" w:themeColor="text1"/>
          <w:sz w:val="28"/>
          <w:szCs w:val="28"/>
        </w:rPr>
        <w:t xml:space="preserve"> được hưởng theo mức sau:</w:t>
      </w:r>
    </w:p>
    <w:p w14:paraId="5FF1FFF6" w14:textId="77777777" w:rsidR="00542CC9" w:rsidRPr="0044312A" w:rsidRDefault="00542CC9" w:rsidP="0044312A">
      <w:pPr>
        <w:spacing w:before="120" w:after="120" w:line="360" w:lineRule="exact"/>
        <w:ind w:firstLine="567"/>
        <w:jc w:val="both"/>
        <w:rPr>
          <w:iCs/>
          <w:color w:val="000000" w:themeColor="text1"/>
          <w:sz w:val="28"/>
          <w:szCs w:val="28"/>
          <w:lang w:val="en-US"/>
        </w:rPr>
      </w:pPr>
      <w:r w:rsidRPr="0044312A">
        <w:rPr>
          <w:iCs/>
          <w:color w:val="000000" w:themeColor="text1"/>
          <w:sz w:val="28"/>
          <w:szCs w:val="28"/>
          <w:lang w:val="en-US"/>
        </w:rPr>
        <w:tab/>
        <w:t>Huy chương Vàng (g</w:t>
      </w:r>
      <w:r w:rsidRPr="0044312A">
        <w:rPr>
          <w:iCs/>
          <w:color w:val="000000" w:themeColor="text1"/>
          <w:sz w:val="28"/>
          <w:szCs w:val="28"/>
        </w:rPr>
        <w:t>iải Nhất</w:t>
      </w:r>
      <w:r w:rsidRPr="0044312A">
        <w:rPr>
          <w:iCs/>
          <w:color w:val="000000" w:themeColor="text1"/>
          <w:sz w:val="28"/>
          <w:szCs w:val="28"/>
          <w:lang w:val="en-US"/>
        </w:rPr>
        <w:t>)</w:t>
      </w:r>
      <w:r w:rsidRPr="0044312A">
        <w:rPr>
          <w:iCs/>
          <w:color w:val="000000" w:themeColor="text1"/>
          <w:sz w:val="28"/>
          <w:szCs w:val="28"/>
        </w:rPr>
        <w:t>: 50.000.000 đồng;</w:t>
      </w:r>
    </w:p>
    <w:p w14:paraId="61F573FB" w14:textId="77777777" w:rsidR="00542CC9" w:rsidRPr="0044312A" w:rsidRDefault="00542CC9" w:rsidP="0044312A">
      <w:pPr>
        <w:spacing w:before="120" w:after="120" w:line="360" w:lineRule="exact"/>
        <w:ind w:firstLine="567"/>
        <w:jc w:val="both"/>
        <w:rPr>
          <w:iCs/>
          <w:color w:val="000000" w:themeColor="text1"/>
          <w:sz w:val="28"/>
          <w:szCs w:val="28"/>
          <w:lang w:val="en-US"/>
        </w:rPr>
      </w:pPr>
      <w:r w:rsidRPr="0044312A">
        <w:rPr>
          <w:iCs/>
          <w:color w:val="000000" w:themeColor="text1"/>
          <w:sz w:val="28"/>
          <w:szCs w:val="28"/>
          <w:lang w:val="en-US"/>
        </w:rPr>
        <w:tab/>
        <w:t>Huy chương Bạc (g</w:t>
      </w:r>
      <w:r w:rsidRPr="0044312A">
        <w:rPr>
          <w:iCs/>
          <w:color w:val="000000" w:themeColor="text1"/>
          <w:sz w:val="28"/>
          <w:szCs w:val="28"/>
        </w:rPr>
        <w:t>iải Nhì</w:t>
      </w:r>
      <w:r w:rsidRPr="0044312A">
        <w:rPr>
          <w:iCs/>
          <w:color w:val="000000" w:themeColor="text1"/>
          <w:sz w:val="28"/>
          <w:szCs w:val="28"/>
          <w:lang w:val="en-US"/>
        </w:rPr>
        <w:t>)</w:t>
      </w:r>
      <w:r w:rsidRPr="0044312A">
        <w:rPr>
          <w:iCs/>
          <w:color w:val="000000" w:themeColor="text1"/>
          <w:sz w:val="28"/>
          <w:szCs w:val="28"/>
        </w:rPr>
        <w:t>: 40.000.000 đồng;</w:t>
      </w:r>
    </w:p>
    <w:p w14:paraId="206F4871" w14:textId="77777777" w:rsidR="00542CC9" w:rsidRPr="0044312A" w:rsidRDefault="00542CC9" w:rsidP="0044312A">
      <w:pPr>
        <w:spacing w:before="120" w:after="120" w:line="360" w:lineRule="exact"/>
        <w:ind w:firstLine="567"/>
        <w:jc w:val="both"/>
        <w:rPr>
          <w:iCs/>
          <w:color w:val="000000" w:themeColor="text1"/>
          <w:sz w:val="28"/>
          <w:szCs w:val="28"/>
          <w:lang w:val="en-US"/>
        </w:rPr>
      </w:pPr>
      <w:r w:rsidRPr="0044312A">
        <w:rPr>
          <w:iCs/>
          <w:color w:val="000000" w:themeColor="text1"/>
          <w:sz w:val="28"/>
          <w:szCs w:val="28"/>
          <w:lang w:val="en-US"/>
        </w:rPr>
        <w:tab/>
        <w:t>Huy chương Đồng (g</w:t>
      </w:r>
      <w:r w:rsidRPr="0044312A">
        <w:rPr>
          <w:iCs/>
          <w:color w:val="000000" w:themeColor="text1"/>
          <w:sz w:val="28"/>
          <w:szCs w:val="28"/>
        </w:rPr>
        <w:t>iải Ba</w:t>
      </w:r>
      <w:r w:rsidRPr="0044312A">
        <w:rPr>
          <w:iCs/>
          <w:color w:val="000000" w:themeColor="text1"/>
          <w:sz w:val="28"/>
          <w:szCs w:val="28"/>
          <w:lang w:val="en-US"/>
        </w:rPr>
        <w:t>)</w:t>
      </w:r>
      <w:r w:rsidRPr="0044312A">
        <w:rPr>
          <w:iCs/>
          <w:color w:val="000000" w:themeColor="text1"/>
          <w:sz w:val="28"/>
          <w:szCs w:val="28"/>
        </w:rPr>
        <w:t>: 30.000.000 đồng;</w:t>
      </w:r>
    </w:p>
    <w:p w14:paraId="683ACBE0" w14:textId="77777777" w:rsidR="00542CC9" w:rsidRPr="0044312A" w:rsidRDefault="00542CC9" w:rsidP="0044312A">
      <w:pPr>
        <w:spacing w:before="120" w:after="120" w:line="360" w:lineRule="exact"/>
        <w:ind w:firstLine="567"/>
        <w:jc w:val="both"/>
        <w:rPr>
          <w:iCs/>
          <w:color w:val="000000" w:themeColor="text1"/>
          <w:sz w:val="28"/>
          <w:szCs w:val="28"/>
          <w:lang w:val="en-US"/>
        </w:rPr>
      </w:pPr>
      <w:r w:rsidRPr="0044312A">
        <w:rPr>
          <w:iCs/>
          <w:color w:val="000000" w:themeColor="text1"/>
          <w:sz w:val="28"/>
          <w:szCs w:val="28"/>
          <w:lang w:val="en-US"/>
        </w:rPr>
        <w:tab/>
      </w:r>
      <w:r w:rsidRPr="0044312A">
        <w:rPr>
          <w:iCs/>
          <w:color w:val="000000" w:themeColor="text1"/>
          <w:sz w:val="28"/>
          <w:szCs w:val="28"/>
        </w:rPr>
        <w:t>Giải Khuyến khích</w:t>
      </w:r>
      <w:r w:rsidRPr="0044312A">
        <w:rPr>
          <w:iCs/>
          <w:color w:val="000000" w:themeColor="text1"/>
          <w:sz w:val="28"/>
          <w:szCs w:val="28"/>
          <w:lang w:val="en-US"/>
        </w:rPr>
        <w:t xml:space="preserve"> (giải Tư)</w:t>
      </w:r>
      <w:r w:rsidRPr="0044312A">
        <w:rPr>
          <w:iCs/>
          <w:color w:val="000000" w:themeColor="text1"/>
          <w:sz w:val="28"/>
          <w:szCs w:val="28"/>
        </w:rPr>
        <w:t>: 20.000.000 đồng.</w:t>
      </w:r>
    </w:p>
    <w:p w14:paraId="32AC2C63" w14:textId="6B719CFF" w:rsidR="00542CC9" w:rsidRPr="0044312A" w:rsidRDefault="00542CC9" w:rsidP="0044312A">
      <w:pPr>
        <w:spacing w:before="120" w:after="120" w:line="360" w:lineRule="exact"/>
        <w:ind w:firstLine="567"/>
        <w:jc w:val="both"/>
        <w:rPr>
          <w:iCs/>
          <w:color w:val="000000" w:themeColor="text1"/>
          <w:sz w:val="28"/>
          <w:szCs w:val="28"/>
          <w:lang w:val="en-US"/>
        </w:rPr>
      </w:pPr>
      <w:r w:rsidRPr="0044312A">
        <w:rPr>
          <w:iCs/>
          <w:color w:val="000000" w:themeColor="text1"/>
          <w:sz w:val="28"/>
          <w:szCs w:val="28"/>
          <w:lang w:val="en-US"/>
        </w:rPr>
        <w:tab/>
      </w:r>
      <w:r w:rsidRPr="0044312A">
        <w:rPr>
          <w:iCs/>
          <w:color w:val="000000" w:themeColor="text1"/>
          <w:sz w:val="28"/>
          <w:szCs w:val="28"/>
        </w:rPr>
        <w:t>d) Học sinh, học viên, sinh viên đoạt</w:t>
      </w:r>
      <w:r w:rsidRPr="0044312A">
        <w:rPr>
          <w:iCs/>
          <w:color w:val="000000" w:themeColor="text1"/>
          <w:sz w:val="28"/>
          <w:szCs w:val="28"/>
          <w:lang w:val="en-US"/>
        </w:rPr>
        <w:t xml:space="preserve"> Huy chương Vàng (</w:t>
      </w:r>
      <w:r w:rsidRPr="0044312A">
        <w:rPr>
          <w:iCs/>
          <w:color w:val="000000" w:themeColor="text1"/>
          <w:sz w:val="28"/>
          <w:szCs w:val="28"/>
        </w:rPr>
        <w:t>giải Nhất</w:t>
      </w:r>
      <w:r w:rsidRPr="0044312A">
        <w:rPr>
          <w:iCs/>
          <w:color w:val="000000" w:themeColor="text1"/>
          <w:sz w:val="28"/>
          <w:szCs w:val="28"/>
          <w:lang w:val="en-US"/>
        </w:rPr>
        <w:t>)</w:t>
      </w:r>
      <w:r w:rsidRPr="0044312A">
        <w:rPr>
          <w:iCs/>
          <w:color w:val="000000" w:themeColor="text1"/>
          <w:sz w:val="28"/>
          <w:szCs w:val="28"/>
        </w:rPr>
        <w:t xml:space="preserve"> trong các kỳ thi học sinh giỏi</w:t>
      </w:r>
      <w:r w:rsidR="00907B5E" w:rsidRPr="0044312A">
        <w:rPr>
          <w:iCs/>
          <w:color w:val="000000" w:themeColor="text1"/>
          <w:sz w:val="28"/>
          <w:szCs w:val="28"/>
          <w:lang w:val="en-US"/>
        </w:rPr>
        <w:t xml:space="preserve"> các môn học</w:t>
      </w:r>
      <w:r w:rsidRPr="0044312A">
        <w:rPr>
          <w:iCs/>
          <w:color w:val="000000" w:themeColor="text1"/>
          <w:sz w:val="28"/>
          <w:szCs w:val="28"/>
          <w:lang w:val="en-US"/>
        </w:rPr>
        <w:t xml:space="preserve">, </w:t>
      </w:r>
      <w:r w:rsidRPr="0044312A">
        <w:rPr>
          <w:iCs/>
          <w:color w:val="000000" w:themeColor="text1"/>
          <w:sz w:val="28"/>
          <w:szCs w:val="28"/>
        </w:rPr>
        <w:t>k</w:t>
      </w:r>
      <w:r w:rsidRPr="0044312A">
        <w:rPr>
          <w:iCs/>
          <w:color w:val="000000" w:themeColor="text1"/>
          <w:sz w:val="28"/>
          <w:szCs w:val="28"/>
          <w:lang w:val="en-US"/>
        </w:rPr>
        <w:t>ỳ thi kỹ</w:t>
      </w:r>
      <w:r w:rsidRPr="0044312A">
        <w:rPr>
          <w:iCs/>
          <w:color w:val="000000" w:themeColor="text1"/>
          <w:sz w:val="28"/>
          <w:szCs w:val="28"/>
        </w:rPr>
        <w:t xml:space="preserve"> </w:t>
      </w:r>
      <w:r w:rsidRPr="0044312A">
        <w:rPr>
          <w:iCs/>
          <w:color w:val="000000" w:themeColor="text1"/>
          <w:sz w:val="28"/>
          <w:szCs w:val="28"/>
          <w:lang w:val="en-US"/>
        </w:rPr>
        <w:t>năng nghề</w:t>
      </w:r>
      <w:r w:rsidRPr="0044312A">
        <w:rPr>
          <w:iCs/>
          <w:color w:val="000000" w:themeColor="text1"/>
          <w:sz w:val="28"/>
          <w:szCs w:val="28"/>
        </w:rPr>
        <w:t xml:space="preserve">, </w:t>
      </w:r>
      <w:r w:rsidRPr="0044312A">
        <w:rPr>
          <w:iCs/>
          <w:color w:val="000000" w:themeColor="text1"/>
          <w:sz w:val="28"/>
          <w:szCs w:val="28"/>
          <w:lang w:val="en-US"/>
        </w:rPr>
        <w:t xml:space="preserve">cuộc thi nghiên cứu </w:t>
      </w:r>
      <w:r w:rsidRPr="0044312A">
        <w:rPr>
          <w:iCs/>
          <w:color w:val="000000" w:themeColor="text1"/>
          <w:sz w:val="28"/>
          <w:szCs w:val="28"/>
        </w:rPr>
        <w:t xml:space="preserve">khoa học kỹ thuật </w:t>
      </w:r>
      <w:r w:rsidRPr="0044312A">
        <w:rPr>
          <w:iCs/>
          <w:color w:val="000000" w:themeColor="text1"/>
          <w:sz w:val="28"/>
          <w:szCs w:val="28"/>
          <w:lang w:val="en-US"/>
        </w:rPr>
        <w:t>và cuộc thi học sinh, sinh viên với ý tưởng khởi nghiệp</w:t>
      </w:r>
      <w:r w:rsidRPr="0044312A">
        <w:rPr>
          <w:iCs/>
          <w:color w:val="000000" w:themeColor="text1"/>
          <w:sz w:val="28"/>
          <w:szCs w:val="28"/>
        </w:rPr>
        <w:t xml:space="preserve"> cấp </w:t>
      </w:r>
      <w:r w:rsidRPr="0044312A">
        <w:rPr>
          <w:iCs/>
          <w:color w:val="000000" w:themeColor="text1"/>
          <w:sz w:val="28"/>
          <w:szCs w:val="28"/>
          <w:lang w:val="en-US"/>
        </w:rPr>
        <w:t>T</w:t>
      </w:r>
      <w:r w:rsidRPr="0044312A">
        <w:rPr>
          <w:iCs/>
          <w:color w:val="000000" w:themeColor="text1"/>
          <w:sz w:val="28"/>
          <w:szCs w:val="28"/>
        </w:rPr>
        <w:t>hành phố, được hưởng theo mức sau:</w:t>
      </w:r>
    </w:p>
    <w:p w14:paraId="4A2F4BE3" w14:textId="3AA880E1" w:rsidR="00542CC9" w:rsidRPr="0044312A" w:rsidRDefault="00542CC9" w:rsidP="0044312A">
      <w:pPr>
        <w:spacing w:before="120" w:after="120" w:line="360" w:lineRule="exact"/>
        <w:ind w:firstLine="567"/>
        <w:jc w:val="both"/>
        <w:rPr>
          <w:iCs/>
          <w:color w:val="000000" w:themeColor="text1"/>
          <w:sz w:val="28"/>
          <w:szCs w:val="28"/>
          <w:lang w:val="en-US"/>
        </w:rPr>
      </w:pPr>
      <w:r w:rsidRPr="0044312A">
        <w:rPr>
          <w:iCs/>
          <w:color w:val="000000" w:themeColor="text1"/>
          <w:sz w:val="28"/>
          <w:szCs w:val="28"/>
          <w:lang w:val="en-US"/>
        </w:rPr>
        <w:tab/>
      </w:r>
      <w:r w:rsidRPr="0044312A">
        <w:rPr>
          <w:iCs/>
          <w:color w:val="000000" w:themeColor="text1"/>
          <w:sz w:val="28"/>
          <w:szCs w:val="28"/>
        </w:rPr>
        <w:t>Cấp Trung học cơ sở (Giáo dục phổ thông và Giáo dục thường xuyên): 10.000.000 đồng;</w:t>
      </w:r>
    </w:p>
    <w:p w14:paraId="137F1C8F" w14:textId="77777777" w:rsidR="00542CC9" w:rsidRPr="0044312A" w:rsidRDefault="00542CC9" w:rsidP="0044312A">
      <w:pPr>
        <w:spacing w:before="120" w:after="120" w:line="360" w:lineRule="exact"/>
        <w:ind w:firstLine="567"/>
        <w:jc w:val="both"/>
        <w:rPr>
          <w:iCs/>
          <w:color w:val="000000" w:themeColor="text1"/>
          <w:sz w:val="28"/>
          <w:szCs w:val="28"/>
        </w:rPr>
      </w:pPr>
      <w:r w:rsidRPr="0044312A">
        <w:rPr>
          <w:iCs/>
          <w:color w:val="000000" w:themeColor="text1"/>
          <w:sz w:val="28"/>
          <w:szCs w:val="28"/>
          <w:lang w:val="en-US"/>
        </w:rPr>
        <w:tab/>
      </w:r>
      <w:r w:rsidRPr="0044312A">
        <w:rPr>
          <w:iCs/>
          <w:color w:val="000000" w:themeColor="text1"/>
          <w:sz w:val="28"/>
          <w:szCs w:val="28"/>
        </w:rPr>
        <w:t xml:space="preserve">Cấp Trung học phổ thông (Giáo dục phổ thông và </w:t>
      </w:r>
      <w:r w:rsidRPr="0044312A">
        <w:rPr>
          <w:iCs/>
          <w:color w:val="000000" w:themeColor="text1"/>
          <w:sz w:val="28"/>
          <w:szCs w:val="28"/>
          <w:lang w:val="en-US"/>
        </w:rPr>
        <w:t>Giáo dục thường xuyên</w:t>
      </w:r>
      <w:r w:rsidRPr="0044312A">
        <w:rPr>
          <w:iCs/>
          <w:color w:val="000000" w:themeColor="text1"/>
          <w:sz w:val="28"/>
          <w:szCs w:val="28"/>
        </w:rPr>
        <w:t>): 12.000.000 đồng.</w:t>
      </w:r>
    </w:p>
    <w:p w14:paraId="0E774C4E" w14:textId="48554DFA" w:rsidR="00542CC9" w:rsidRPr="0044312A" w:rsidRDefault="00542CC9" w:rsidP="0044312A">
      <w:pPr>
        <w:spacing w:before="120" w:after="120" w:line="360" w:lineRule="exact"/>
        <w:ind w:firstLine="567"/>
        <w:jc w:val="both"/>
        <w:rPr>
          <w:iCs/>
          <w:color w:val="000000" w:themeColor="text1"/>
          <w:sz w:val="28"/>
          <w:szCs w:val="28"/>
          <w:lang w:val="en-US"/>
        </w:rPr>
      </w:pPr>
      <w:r w:rsidRPr="0044312A">
        <w:rPr>
          <w:iCs/>
          <w:color w:val="000000" w:themeColor="text1"/>
          <w:sz w:val="28"/>
          <w:szCs w:val="28"/>
          <w:lang w:val="en-US"/>
        </w:rPr>
        <w:tab/>
        <w:t>Giáo dục nghề nghiệp: 1</w:t>
      </w:r>
      <w:r w:rsidR="00361576" w:rsidRPr="0044312A">
        <w:rPr>
          <w:iCs/>
          <w:color w:val="000000" w:themeColor="text1"/>
          <w:sz w:val="28"/>
          <w:szCs w:val="28"/>
          <w:lang w:val="vi-VN"/>
        </w:rPr>
        <w:t>2</w:t>
      </w:r>
      <w:r w:rsidRPr="0044312A">
        <w:rPr>
          <w:iCs/>
          <w:color w:val="000000" w:themeColor="text1"/>
          <w:sz w:val="28"/>
          <w:szCs w:val="28"/>
          <w:lang w:val="en-US"/>
        </w:rPr>
        <w:t>.000.000 đồng.</w:t>
      </w:r>
    </w:p>
    <w:p w14:paraId="11B70236" w14:textId="77777777" w:rsidR="00542CC9" w:rsidRPr="0044312A" w:rsidRDefault="00542CC9" w:rsidP="0044312A">
      <w:pPr>
        <w:spacing w:before="120" w:after="120" w:line="360" w:lineRule="exact"/>
        <w:ind w:firstLine="567"/>
        <w:jc w:val="both"/>
        <w:rPr>
          <w:color w:val="000000" w:themeColor="text1"/>
          <w:sz w:val="28"/>
          <w:szCs w:val="28"/>
          <w:lang w:val="en-US"/>
        </w:rPr>
      </w:pPr>
      <w:r w:rsidRPr="0044312A">
        <w:rPr>
          <w:iCs/>
          <w:color w:val="000000" w:themeColor="text1"/>
          <w:sz w:val="28"/>
          <w:szCs w:val="28"/>
          <w:lang w:val="en-US"/>
        </w:rPr>
        <w:tab/>
        <w:t xml:space="preserve">đ) </w:t>
      </w:r>
      <w:r w:rsidRPr="0044312A">
        <w:rPr>
          <w:color w:val="000000" w:themeColor="text1"/>
          <w:sz w:val="28"/>
          <w:szCs w:val="28"/>
        </w:rPr>
        <w:t>Học sinh, học viên, sinh viên đoạt</w:t>
      </w:r>
      <w:r w:rsidRPr="0044312A">
        <w:rPr>
          <w:color w:val="000000" w:themeColor="text1"/>
          <w:sz w:val="28"/>
          <w:szCs w:val="28"/>
          <w:lang w:val="en-US"/>
        </w:rPr>
        <w:t xml:space="preserve"> g</w:t>
      </w:r>
      <w:r w:rsidRPr="0044312A">
        <w:rPr>
          <w:color w:val="000000" w:themeColor="text1"/>
          <w:sz w:val="28"/>
          <w:szCs w:val="28"/>
        </w:rPr>
        <w:t>iải</w:t>
      </w:r>
      <w:r w:rsidRPr="0044312A">
        <w:rPr>
          <w:color w:val="000000" w:themeColor="text1"/>
          <w:sz w:val="28"/>
          <w:szCs w:val="28"/>
          <w:lang w:val="en-US"/>
        </w:rPr>
        <w:t xml:space="preserve"> trong các cuộc thi, hội thi</w:t>
      </w:r>
      <w:r w:rsidRPr="0044312A">
        <w:rPr>
          <w:color w:val="000000" w:themeColor="text1"/>
          <w:sz w:val="28"/>
          <w:szCs w:val="28"/>
        </w:rPr>
        <w:t xml:space="preserve"> thể </w:t>
      </w:r>
      <w:r w:rsidRPr="0044312A">
        <w:rPr>
          <w:color w:val="000000" w:themeColor="text1"/>
          <w:sz w:val="28"/>
          <w:szCs w:val="28"/>
          <w:lang w:val="en-US"/>
        </w:rPr>
        <w:t>dục, thể thao và</w:t>
      </w:r>
      <w:r w:rsidRPr="0044312A">
        <w:rPr>
          <w:color w:val="000000" w:themeColor="text1"/>
          <w:sz w:val="28"/>
          <w:szCs w:val="28"/>
        </w:rPr>
        <w:t xml:space="preserve"> văn hóa, văn nghệ</w:t>
      </w:r>
      <w:r w:rsidRPr="0044312A">
        <w:rPr>
          <w:color w:val="000000" w:themeColor="text1"/>
          <w:sz w:val="28"/>
          <w:szCs w:val="28"/>
          <w:lang w:val="en-US"/>
        </w:rPr>
        <w:t xml:space="preserve"> cấp quốc gia được hưởng theo mức sau</w:t>
      </w:r>
      <w:r w:rsidRPr="0044312A">
        <w:rPr>
          <w:color w:val="000000" w:themeColor="text1"/>
          <w:sz w:val="28"/>
          <w:szCs w:val="28"/>
        </w:rPr>
        <w:t>:</w:t>
      </w:r>
    </w:p>
    <w:p w14:paraId="34DC9C19" w14:textId="77777777" w:rsidR="00542CC9" w:rsidRPr="0044312A" w:rsidRDefault="00542CC9" w:rsidP="0044312A">
      <w:pPr>
        <w:spacing w:before="120" w:after="120" w:line="360" w:lineRule="exact"/>
        <w:ind w:firstLine="567"/>
        <w:jc w:val="both"/>
        <w:rPr>
          <w:color w:val="000000" w:themeColor="text1"/>
          <w:sz w:val="28"/>
          <w:szCs w:val="28"/>
        </w:rPr>
      </w:pPr>
      <w:r w:rsidRPr="0044312A">
        <w:rPr>
          <w:color w:val="000000" w:themeColor="text1"/>
          <w:sz w:val="28"/>
          <w:szCs w:val="28"/>
          <w:lang w:val="en-US"/>
        </w:rPr>
        <w:tab/>
      </w:r>
      <w:r w:rsidRPr="0044312A">
        <w:rPr>
          <w:color w:val="000000" w:themeColor="text1"/>
          <w:sz w:val="28"/>
          <w:szCs w:val="28"/>
        </w:rPr>
        <w:t>Huy chương Vàng</w:t>
      </w:r>
      <w:r w:rsidRPr="0044312A">
        <w:rPr>
          <w:color w:val="000000" w:themeColor="text1"/>
          <w:sz w:val="28"/>
          <w:szCs w:val="28"/>
          <w:lang w:val="en-US"/>
        </w:rPr>
        <w:t xml:space="preserve"> (Nhất)</w:t>
      </w:r>
      <w:r w:rsidRPr="0044312A">
        <w:rPr>
          <w:color w:val="000000" w:themeColor="text1"/>
          <w:sz w:val="28"/>
          <w:szCs w:val="28"/>
        </w:rPr>
        <w:t xml:space="preserve">: </w:t>
      </w:r>
      <w:r w:rsidRPr="0044312A">
        <w:rPr>
          <w:color w:val="000000" w:themeColor="text1"/>
          <w:sz w:val="28"/>
          <w:szCs w:val="28"/>
          <w:lang w:val="en-US"/>
        </w:rPr>
        <w:t>7.500.000</w:t>
      </w:r>
      <w:r w:rsidRPr="0044312A">
        <w:rPr>
          <w:color w:val="000000" w:themeColor="text1"/>
          <w:sz w:val="28"/>
          <w:szCs w:val="28"/>
        </w:rPr>
        <w:t xml:space="preserve"> đồng;</w:t>
      </w:r>
    </w:p>
    <w:p w14:paraId="0E5D33B1" w14:textId="77777777" w:rsidR="00542CC9" w:rsidRPr="0044312A" w:rsidRDefault="00542CC9" w:rsidP="0044312A">
      <w:pPr>
        <w:spacing w:before="120" w:after="120" w:line="360" w:lineRule="exact"/>
        <w:ind w:firstLine="567"/>
        <w:jc w:val="both"/>
        <w:rPr>
          <w:color w:val="000000" w:themeColor="text1"/>
          <w:sz w:val="28"/>
          <w:szCs w:val="28"/>
        </w:rPr>
      </w:pPr>
      <w:r w:rsidRPr="0044312A">
        <w:rPr>
          <w:color w:val="000000" w:themeColor="text1"/>
          <w:sz w:val="28"/>
          <w:szCs w:val="28"/>
          <w:lang w:val="en-US"/>
        </w:rPr>
        <w:tab/>
      </w:r>
      <w:r w:rsidRPr="0044312A">
        <w:rPr>
          <w:color w:val="000000" w:themeColor="text1"/>
          <w:sz w:val="28"/>
          <w:szCs w:val="28"/>
        </w:rPr>
        <w:t>Huy chương Bạc</w:t>
      </w:r>
      <w:r w:rsidRPr="0044312A">
        <w:rPr>
          <w:color w:val="000000" w:themeColor="text1"/>
          <w:sz w:val="28"/>
          <w:szCs w:val="28"/>
          <w:lang w:val="en-US"/>
        </w:rPr>
        <w:t xml:space="preserve"> (Nhì)</w:t>
      </w:r>
      <w:r w:rsidRPr="0044312A">
        <w:rPr>
          <w:color w:val="000000" w:themeColor="text1"/>
          <w:sz w:val="28"/>
          <w:szCs w:val="28"/>
        </w:rPr>
        <w:t xml:space="preserve">: </w:t>
      </w:r>
      <w:r w:rsidRPr="0044312A">
        <w:rPr>
          <w:color w:val="000000" w:themeColor="text1"/>
          <w:sz w:val="28"/>
          <w:szCs w:val="28"/>
          <w:lang w:val="en-US"/>
        </w:rPr>
        <w:t>5.000</w:t>
      </w:r>
      <w:r w:rsidRPr="0044312A">
        <w:rPr>
          <w:color w:val="000000" w:themeColor="text1"/>
          <w:sz w:val="28"/>
          <w:szCs w:val="28"/>
        </w:rPr>
        <w:t>.000 đồng;</w:t>
      </w:r>
    </w:p>
    <w:p w14:paraId="2894C127" w14:textId="77777777" w:rsidR="00542CC9" w:rsidRPr="0044312A" w:rsidRDefault="00542CC9" w:rsidP="0044312A">
      <w:pPr>
        <w:spacing w:before="120" w:after="120" w:line="360" w:lineRule="exact"/>
        <w:ind w:firstLine="567"/>
        <w:jc w:val="both"/>
        <w:rPr>
          <w:color w:val="000000" w:themeColor="text1"/>
          <w:sz w:val="28"/>
          <w:szCs w:val="28"/>
          <w:lang w:val="en-US"/>
        </w:rPr>
      </w:pPr>
      <w:r w:rsidRPr="0044312A">
        <w:rPr>
          <w:color w:val="000000" w:themeColor="text1"/>
          <w:sz w:val="28"/>
          <w:szCs w:val="28"/>
          <w:lang w:val="en-US"/>
        </w:rPr>
        <w:tab/>
      </w:r>
      <w:r w:rsidRPr="0044312A">
        <w:rPr>
          <w:color w:val="000000" w:themeColor="text1"/>
          <w:sz w:val="28"/>
          <w:szCs w:val="28"/>
        </w:rPr>
        <w:t>Huy chương Đồng</w:t>
      </w:r>
      <w:r w:rsidRPr="0044312A">
        <w:rPr>
          <w:color w:val="000000" w:themeColor="text1"/>
          <w:sz w:val="28"/>
          <w:szCs w:val="28"/>
          <w:lang w:val="en-US"/>
        </w:rPr>
        <w:t xml:space="preserve"> (Ba)</w:t>
      </w:r>
      <w:r w:rsidRPr="0044312A">
        <w:rPr>
          <w:color w:val="000000" w:themeColor="text1"/>
          <w:sz w:val="28"/>
          <w:szCs w:val="28"/>
        </w:rPr>
        <w:t xml:space="preserve">: </w:t>
      </w:r>
      <w:r w:rsidRPr="0044312A">
        <w:rPr>
          <w:color w:val="000000" w:themeColor="text1"/>
          <w:sz w:val="28"/>
          <w:szCs w:val="28"/>
          <w:lang w:val="en-US"/>
        </w:rPr>
        <w:t>3.500</w:t>
      </w:r>
      <w:r w:rsidRPr="0044312A">
        <w:rPr>
          <w:color w:val="000000" w:themeColor="text1"/>
          <w:sz w:val="28"/>
          <w:szCs w:val="28"/>
        </w:rPr>
        <w:t>.000 đồng;</w:t>
      </w:r>
    </w:p>
    <w:p w14:paraId="6DC2C351" w14:textId="77777777" w:rsidR="00542CC9" w:rsidRPr="0044312A" w:rsidRDefault="00542CC9" w:rsidP="0044312A">
      <w:pPr>
        <w:spacing w:before="120" w:after="120" w:line="360" w:lineRule="exact"/>
        <w:ind w:firstLine="567"/>
        <w:jc w:val="both"/>
        <w:rPr>
          <w:iCs/>
          <w:color w:val="000000" w:themeColor="text1"/>
          <w:sz w:val="28"/>
          <w:szCs w:val="28"/>
          <w:lang w:val="en-US"/>
        </w:rPr>
      </w:pPr>
      <w:r w:rsidRPr="0044312A">
        <w:rPr>
          <w:iCs/>
          <w:color w:val="000000" w:themeColor="text1"/>
          <w:sz w:val="28"/>
          <w:szCs w:val="28"/>
          <w:lang w:val="en-US"/>
        </w:rPr>
        <w:tab/>
      </w:r>
      <w:r w:rsidRPr="0044312A">
        <w:rPr>
          <w:iCs/>
          <w:color w:val="000000" w:themeColor="text1"/>
          <w:sz w:val="28"/>
          <w:szCs w:val="28"/>
        </w:rPr>
        <w:t>Giải Khuyến khích</w:t>
      </w:r>
      <w:r w:rsidRPr="0044312A">
        <w:rPr>
          <w:iCs/>
          <w:color w:val="000000" w:themeColor="text1"/>
          <w:sz w:val="28"/>
          <w:szCs w:val="28"/>
          <w:lang w:val="en-US"/>
        </w:rPr>
        <w:t xml:space="preserve"> (giải Tư)</w:t>
      </w:r>
      <w:r w:rsidRPr="0044312A">
        <w:rPr>
          <w:iCs/>
          <w:color w:val="000000" w:themeColor="text1"/>
          <w:sz w:val="28"/>
          <w:szCs w:val="28"/>
        </w:rPr>
        <w:t>: 2.000.000 đồng.</w:t>
      </w:r>
    </w:p>
    <w:p w14:paraId="63CBE592" w14:textId="77777777" w:rsidR="00542CC9" w:rsidRPr="0044312A" w:rsidRDefault="00542CC9" w:rsidP="0044312A">
      <w:pPr>
        <w:spacing w:before="120" w:after="120" w:line="360" w:lineRule="exact"/>
        <w:ind w:firstLine="567"/>
        <w:jc w:val="both"/>
        <w:rPr>
          <w:iCs/>
          <w:color w:val="000000" w:themeColor="text1"/>
          <w:sz w:val="28"/>
          <w:szCs w:val="28"/>
        </w:rPr>
      </w:pPr>
      <w:bookmarkStart w:id="6" w:name="_Hlk182304868"/>
      <w:r w:rsidRPr="0044312A">
        <w:rPr>
          <w:iCs/>
          <w:color w:val="000000" w:themeColor="text1"/>
          <w:sz w:val="28"/>
          <w:szCs w:val="28"/>
          <w:lang w:val="en-US"/>
        </w:rPr>
        <w:tab/>
      </w:r>
      <w:r w:rsidRPr="0044312A">
        <w:rPr>
          <w:iCs/>
          <w:color w:val="000000" w:themeColor="text1"/>
          <w:sz w:val="28"/>
          <w:szCs w:val="28"/>
        </w:rPr>
        <w:t>e) Đội, nhóm học sinh, học viên, sinh viên (từ 02 thành viên trở lên) đoạt giải trong các kỳ thi, cuộc thi, hội thi quy định tại điểm a, b, c, d, đ khoản 1 Điều 2 Nghị quyết này được hưởng mức tiền gấp hai lần đối với cá nhân.</w:t>
      </w:r>
    </w:p>
    <w:p w14:paraId="203308A7" w14:textId="77777777" w:rsidR="00542CC9" w:rsidRPr="0044312A" w:rsidRDefault="00542CC9" w:rsidP="0044312A">
      <w:pPr>
        <w:spacing w:before="120" w:after="120" w:line="360" w:lineRule="exact"/>
        <w:ind w:firstLine="567"/>
        <w:jc w:val="both"/>
        <w:rPr>
          <w:iCs/>
          <w:color w:val="000000" w:themeColor="text1"/>
          <w:sz w:val="28"/>
          <w:szCs w:val="28"/>
        </w:rPr>
      </w:pPr>
      <w:r w:rsidRPr="0044312A">
        <w:rPr>
          <w:iCs/>
          <w:color w:val="000000" w:themeColor="text1"/>
          <w:sz w:val="28"/>
          <w:szCs w:val="28"/>
          <w:lang w:val="en-US"/>
        </w:rPr>
        <w:tab/>
      </w:r>
      <w:r w:rsidRPr="0044312A">
        <w:rPr>
          <w:iCs/>
          <w:color w:val="000000" w:themeColor="text1"/>
          <w:sz w:val="28"/>
          <w:szCs w:val="28"/>
        </w:rPr>
        <w:t>g) Học sinh, học viên, sinh viên là người dân tộc thiểu số hoặc là người khuyết tật đoạt giải trong các kỳ thi, cuộc thi, hội thi quy định tại điểm a, b, c, d, đ khoản 1 Điều 2 Nghị quyết này được hưởng 1,5 lần mức chi quy định tại khoản 1 Điều 2 Nghị quyết này.</w:t>
      </w:r>
    </w:p>
    <w:p w14:paraId="60DFB6BF" w14:textId="5638EF28" w:rsidR="00542CC9" w:rsidRPr="0044312A" w:rsidRDefault="00542CC9" w:rsidP="0044312A">
      <w:pPr>
        <w:spacing w:before="120" w:after="120" w:line="360" w:lineRule="exact"/>
        <w:ind w:firstLine="567"/>
        <w:jc w:val="both"/>
        <w:rPr>
          <w:iCs/>
          <w:color w:val="000000" w:themeColor="text1"/>
          <w:sz w:val="28"/>
          <w:szCs w:val="28"/>
        </w:rPr>
      </w:pPr>
      <w:r w:rsidRPr="0044312A">
        <w:rPr>
          <w:iCs/>
          <w:color w:val="000000" w:themeColor="text1"/>
          <w:sz w:val="28"/>
          <w:szCs w:val="28"/>
          <w:lang w:val="en-US"/>
        </w:rPr>
        <w:tab/>
      </w:r>
      <w:r w:rsidRPr="0044312A">
        <w:rPr>
          <w:iCs/>
          <w:color w:val="000000" w:themeColor="text1"/>
          <w:sz w:val="28"/>
          <w:szCs w:val="28"/>
        </w:rPr>
        <w:t>h) Trường hợp học sinh, học viên, sinh viên vừa là người dân tộc thiểu số vừa là người khuyết tật đoạt giải trong các kỳ thi, cuộc thi, hội thi quy định tại điểm a, b, c, d, đ khoản 1 Điều 2 Nghị quyết này được hưởng 02 lần mức tiền thưởng quy định tại khoản 1 Điều 2 Nghị quyết này.</w:t>
      </w:r>
    </w:p>
    <w:bookmarkEnd w:id="6"/>
    <w:p w14:paraId="0172B38E" w14:textId="77777777" w:rsidR="00542CC9" w:rsidRPr="0044312A" w:rsidRDefault="00542CC9" w:rsidP="0044312A">
      <w:pPr>
        <w:spacing w:before="120" w:after="120" w:line="360" w:lineRule="exact"/>
        <w:ind w:firstLine="567"/>
        <w:jc w:val="both"/>
        <w:rPr>
          <w:iCs/>
          <w:color w:val="000000" w:themeColor="text1"/>
          <w:sz w:val="28"/>
          <w:szCs w:val="28"/>
          <w:lang w:val="en-US"/>
        </w:rPr>
      </w:pPr>
      <w:r w:rsidRPr="0044312A">
        <w:rPr>
          <w:iCs/>
          <w:color w:val="000000" w:themeColor="text1"/>
          <w:sz w:val="28"/>
          <w:szCs w:val="28"/>
          <w:lang w:val="en-US"/>
        </w:rPr>
        <w:lastRenderedPageBreak/>
        <w:tab/>
      </w:r>
      <w:r w:rsidRPr="0044312A">
        <w:rPr>
          <w:iCs/>
          <w:color w:val="000000" w:themeColor="text1"/>
          <w:sz w:val="28"/>
          <w:szCs w:val="28"/>
        </w:rPr>
        <w:t>2.</w:t>
      </w:r>
      <w:r w:rsidRPr="0044312A">
        <w:rPr>
          <w:iCs/>
          <w:color w:val="000000" w:themeColor="text1"/>
          <w:sz w:val="28"/>
          <w:szCs w:val="28"/>
          <w:lang w:val="en-US"/>
        </w:rPr>
        <w:t xml:space="preserve"> </w:t>
      </w:r>
      <w:r w:rsidRPr="0044312A">
        <w:rPr>
          <w:iCs/>
          <w:color w:val="000000" w:themeColor="text1"/>
          <w:sz w:val="28"/>
          <w:szCs w:val="28"/>
        </w:rPr>
        <w:t>Mức tiền chi đối với giáo viên:</w:t>
      </w:r>
    </w:p>
    <w:p w14:paraId="285EECDC" w14:textId="77777777" w:rsidR="00542CC9" w:rsidRPr="0044312A" w:rsidRDefault="00542CC9" w:rsidP="0044312A">
      <w:pPr>
        <w:spacing w:before="120" w:after="120" w:line="360" w:lineRule="exact"/>
        <w:ind w:firstLine="567"/>
        <w:jc w:val="both"/>
        <w:rPr>
          <w:iCs/>
          <w:color w:val="000000" w:themeColor="text1"/>
          <w:sz w:val="28"/>
          <w:szCs w:val="28"/>
          <w:lang w:val="en-US"/>
        </w:rPr>
      </w:pPr>
      <w:r w:rsidRPr="0044312A">
        <w:rPr>
          <w:iCs/>
          <w:color w:val="000000" w:themeColor="text1"/>
          <w:sz w:val="28"/>
          <w:szCs w:val="28"/>
          <w:lang w:val="en-US"/>
        </w:rPr>
        <w:tab/>
      </w:r>
      <w:r w:rsidRPr="0044312A">
        <w:rPr>
          <w:iCs/>
          <w:color w:val="000000" w:themeColor="text1"/>
          <w:sz w:val="28"/>
          <w:szCs w:val="28"/>
        </w:rPr>
        <w:t>a) Giáo viên, giảng viên đoạt giải trong các kỳ thi quốc tế:</w:t>
      </w:r>
    </w:p>
    <w:p w14:paraId="5CB17615" w14:textId="77777777" w:rsidR="00542CC9" w:rsidRPr="0044312A" w:rsidRDefault="00542CC9" w:rsidP="0044312A">
      <w:pPr>
        <w:spacing w:before="120" w:after="120" w:line="360" w:lineRule="exact"/>
        <w:ind w:firstLine="567"/>
        <w:jc w:val="both"/>
        <w:rPr>
          <w:iCs/>
          <w:color w:val="000000" w:themeColor="text1"/>
          <w:sz w:val="28"/>
          <w:szCs w:val="28"/>
          <w:lang w:val="en-US"/>
        </w:rPr>
      </w:pPr>
      <w:r w:rsidRPr="0044312A">
        <w:rPr>
          <w:iCs/>
          <w:color w:val="000000" w:themeColor="text1"/>
          <w:sz w:val="28"/>
          <w:szCs w:val="28"/>
          <w:lang w:val="en-US"/>
        </w:rPr>
        <w:tab/>
      </w:r>
      <w:r w:rsidRPr="0044312A">
        <w:rPr>
          <w:iCs/>
          <w:color w:val="000000" w:themeColor="text1"/>
          <w:sz w:val="28"/>
          <w:szCs w:val="28"/>
        </w:rPr>
        <w:t>Huy chương Vàng</w:t>
      </w:r>
      <w:r w:rsidRPr="0044312A">
        <w:rPr>
          <w:iCs/>
          <w:color w:val="000000" w:themeColor="text1"/>
          <w:sz w:val="28"/>
          <w:szCs w:val="28"/>
          <w:lang w:val="en-US"/>
        </w:rPr>
        <w:t xml:space="preserve"> (giải Nhất)</w:t>
      </w:r>
      <w:r w:rsidRPr="0044312A">
        <w:rPr>
          <w:iCs/>
          <w:color w:val="000000" w:themeColor="text1"/>
          <w:sz w:val="28"/>
          <w:szCs w:val="28"/>
        </w:rPr>
        <w:t>: 200.000.000 đồng;</w:t>
      </w:r>
    </w:p>
    <w:p w14:paraId="1F0BF7E2" w14:textId="77777777" w:rsidR="00542CC9" w:rsidRPr="0044312A" w:rsidRDefault="00542CC9" w:rsidP="0044312A">
      <w:pPr>
        <w:spacing w:before="120" w:after="120" w:line="360" w:lineRule="exact"/>
        <w:ind w:firstLine="567"/>
        <w:jc w:val="both"/>
        <w:rPr>
          <w:iCs/>
          <w:color w:val="000000" w:themeColor="text1"/>
          <w:sz w:val="28"/>
          <w:szCs w:val="28"/>
          <w:lang w:val="en-US"/>
        </w:rPr>
      </w:pPr>
      <w:r w:rsidRPr="0044312A">
        <w:rPr>
          <w:iCs/>
          <w:color w:val="000000" w:themeColor="text1"/>
          <w:sz w:val="28"/>
          <w:szCs w:val="28"/>
          <w:lang w:val="en-US"/>
        </w:rPr>
        <w:tab/>
      </w:r>
      <w:r w:rsidRPr="0044312A">
        <w:rPr>
          <w:iCs/>
          <w:color w:val="000000" w:themeColor="text1"/>
          <w:sz w:val="28"/>
          <w:szCs w:val="28"/>
        </w:rPr>
        <w:t>Huy chương Bạc</w:t>
      </w:r>
      <w:r w:rsidRPr="0044312A">
        <w:rPr>
          <w:iCs/>
          <w:color w:val="000000" w:themeColor="text1"/>
          <w:sz w:val="28"/>
          <w:szCs w:val="28"/>
          <w:lang w:val="en-US"/>
        </w:rPr>
        <w:t xml:space="preserve"> (giải Nhì)</w:t>
      </w:r>
      <w:r w:rsidRPr="0044312A">
        <w:rPr>
          <w:iCs/>
          <w:color w:val="000000" w:themeColor="text1"/>
          <w:sz w:val="28"/>
          <w:szCs w:val="28"/>
        </w:rPr>
        <w:t>: 160.000.000 đồng;</w:t>
      </w:r>
    </w:p>
    <w:p w14:paraId="293158A4" w14:textId="77777777" w:rsidR="00542CC9" w:rsidRPr="0044312A" w:rsidRDefault="00542CC9" w:rsidP="0044312A">
      <w:pPr>
        <w:spacing w:before="120" w:after="120" w:line="360" w:lineRule="exact"/>
        <w:ind w:firstLine="567"/>
        <w:jc w:val="both"/>
        <w:rPr>
          <w:iCs/>
          <w:color w:val="000000" w:themeColor="text1"/>
          <w:sz w:val="28"/>
          <w:szCs w:val="28"/>
          <w:lang w:val="en-US"/>
        </w:rPr>
      </w:pPr>
      <w:r w:rsidRPr="0044312A">
        <w:rPr>
          <w:iCs/>
          <w:color w:val="000000" w:themeColor="text1"/>
          <w:sz w:val="28"/>
          <w:szCs w:val="28"/>
          <w:lang w:val="en-US"/>
        </w:rPr>
        <w:tab/>
      </w:r>
      <w:r w:rsidRPr="0044312A">
        <w:rPr>
          <w:iCs/>
          <w:color w:val="000000" w:themeColor="text1"/>
          <w:sz w:val="28"/>
          <w:szCs w:val="28"/>
        </w:rPr>
        <w:t>Huy chương Đồng</w:t>
      </w:r>
      <w:r w:rsidRPr="0044312A">
        <w:rPr>
          <w:iCs/>
          <w:color w:val="000000" w:themeColor="text1"/>
          <w:sz w:val="28"/>
          <w:szCs w:val="28"/>
          <w:lang w:val="en-US"/>
        </w:rPr>
        <w:t xml:space="preserve"> (giải Ba)</w:t>
      </w:r>
      <w:r w:rsidRPr="0044312A">
        <w:rPr>
          <w:iCs/>
          <w:color w:val="000000" w:themeColor="text1"/>
          <w:sz w:val="28"/>
          <w:szCs w:val="28"/>
        </w:rPr>
        <w:t>: 120.000.000 đồng;</w:t>
      </w:r>
    </w:p>
    <w:p w14:paraId="6522669D" w14:textId="77777777" w:rsidR="00542CC9" w:rsidRPr="0044312A" w:rsidRDefault="00542CC9" w:rsidP="0044312A">
      <w:pPr>
        <w:spacing w:before="120" w:after="120" w:line="360" w:lineRule="exact"/>
        <w:ind w:firstLine="567"/>
        <w:jc w:val="both"/>
        <w:rPr>
          <w:iCs/>
          <w:color w:val="000000" w:themeColor="text1"/>
          <w:sz w:val="28"/>
          <w:szCs w:val="28"/>
          <w:lang w:val="en-US"/>
        </w:rPr>
      </w:pPr>
      <w:r w:rsidRPr="0044312A">
        <w:rPr>
          <w:iCs/>
          <w:color w:val="000000" w:themeColor="text1"/>
          <w:sz w:val="28"/>
          <w:szCs w:val="28"/>
          <w:lang w:val="en-US"/>
        </w:rPr>
        <w:tab/>
      </w:r>
      <w:r w:rsidRPr="0044312A">
        <w:rPr>
          <w:iCs/>
          <w:color w:val="000000" w:themeColor="text1"/>
          <w:sz w:val="28"/>
          <w:szCs w:val="28"/>
        </w:rPr>
        <w:t>Giải Khuyến khích</w:t>
      </w:r>
      <w:r w:rsidRPr="0044312A">
        <w:rPr>
          <w:iCs/>
          <w:color w:val="000000" w:themeColor="text1"/>
          <w:sz w:val="28"/>
          <w:szCs w:val="28"/>
          <w:lang w:val="en-US"/>
        </w:rPr>
        <w:t xml:space="preserve"> (giải Tư) :</w:t>
      </w:r>
      <w:r w:rsidRPr="0044312A">
        <w:rPr>
          <w:iCs/>
          <w:color w:val="000000" w:themeColor="text1"/>
          <w:sz w:val="28"/>
          <w:szCs w:val="28"/>
        </w:rPr>
        <w:t xml:space="preserve"> 50.000.000 đồng.</w:t>
      </w:r>
    </w:p>
    <w:p w14:paraId="73C78979" w14:textId="77777777" w:rsidR="00542CC9" w:rsidRPr="0044312A" w:rsidRDefault="00542CC9" w:rsidP="0044312A">
      <w:pPr>
        <w:spacing w:before="120" w:after="120" w:line="360" w:lineRule="exact"/>
        <w:ind w:firstLine="567"/>
        <w:jc w:val="both"/>
        <w:rPr>
          <w:iCs/>
          <w:color w:val="000000" w:themeColor="text1"/>
          <w:sz w:val="28"/>
          <w:szCs w:val="28"/>
          <w:lang w:val="en-US"/>
        </w:rPr>
      </w:pPr>
      <w:r w:rsidRPr="0044312A">
        <w:rPr>
          <w:iCs/>
          <w:color w:val="000000" w:themeColor="text1"/>
          <w:sz w:val="28"/>
          <w:szCs w:val="28"/>
          <w:lang w:val="en-US"/>
        </w:rPr>
        <w:tab/>
      </w:r>
      <w:r w:rsidRPr="0044312A">
        <w:rPr>
          <w:iCs/>
          <w:color w:val="000000" w:themeColor="text1"/>
          <w:sz w:val="28"/>
          <w:szCs w:val="28"/>
        </w:rPr>
        <w:t>b) Giáo viên, giảng viên đoạt giải trong các kỳ thi khu vực:</w:t>
      </w:r>
    </w:p>
    <w:p w14:paraId="48F1CB23" w14:textId="77777777" w:rsidR="00542CC9" w:rsidRPr="0044312A" w:rsidRDefault="00542CC9" w:rsidP="0044312A">
      <w:pPr>
        <w:spacing w:before="120" w:after="120" w:line="360" w:lineRule="exact"/>
        <w:ind w:firstLine="567"/>
        <w:jc w:val="both"/>
        <w:rPr>
          <w:iCs/>
          <w:color w:val="000000" w:themeColor="text1"/>
          <w:sz w:val="28"/>
          <w:szCs w:val="28"/>
          <w:lang w:val="en-US"/>
        </w:rPr>
      </w:pPr>
      <w:r w:rsidRPr="0044312A">
        <w:rPr>
          <w:iCs/>
          <w:color w:val="000000" w:themeColor="text1"/>
          <w:sz w:val="28"/>
          <w:szCs w:val="28"/>
          <w:lang w:val="en-US"/>
        </w:rPr>
        <w:tab/>
      </w:r>
      <w:r w:rsidRPr="0044312A">
        <w:rPr>
          <w:iCs/>
          <w:color w:val="000000" w:themeColor="text1"/>
          <w:sz w:val="28"/>
          <w:szCs w:val="28"/>
        </w:rPr>
        <w:t>Huy chương Vàng</w:t>
      </w:r>
      <w:r w:rsidRPr="0044312A">
        <w:rPr>
          <w:iCs/>
          <w:color w:val="000000" w:themeColor="text1"/>
          <w:sz w:val="28"/>
          <w:szCs w:val="28"/>
          <w:lang w:val="en-US"/>
        </w:rPr>
        <w:t xml:space="preserve"> (giải Nhất)</w:t>
      </w:r>
      <w:r w:rsidRPr="0044312A">
        <w:rPr>
          <w:iCs/>
          <w:color w:val="000000" w:themeColor="text1"/>
          <w:sz w:val="28"/>
          <w:szCs w:val="28"/>
        </w:rPr>
        <w:t>: 120.000.000 đồng;</w:t>
      </w:r>
    </w:p>
    <w:p w14:paraId="7F0AD201" w14:textId="77777777" w:rsidR="00542CC9" w:rsidRPr="0044312A" w:rsidRDefault="00542CC9" w:rsidP="0044312A">
      <w:pPr>
        <w:spacing w:before="120" w:after="120" w:line="360" w:lineRule="exact"/>
        <w:ind w:firstLine="567"/>
        <w:jc w:val="both"/>
        <w:rPr>
          <w:iCs/>
          <w:color w:val="000000" w:themeColor="text1"/>
          <w:sz w:val="28"/>
          <w:szCs w:val="28"/>
          <w:lang w:val="en-US"/>
        </w:rPr>
      </w:pPr>
      <w:r w:rsidRPr="0044312A">
        <w:rPr>
          <w:iCs/>
          <w:color w:val="000000" w:themeColor="text1"/>
          <w:sz w:val="28"/>
          <w:szCs w:val="28"/>
          <w:lang w:val="en-US"/>
        </w:rPr>
        <w:tab/>
      </w:r>
      <w:r w:rsidRPr="0044312A">
        <w:rPr>
          <w:iCs/>
          <w:color w:val="000000" w:themeColor="text1"/>
          <w:sz w:val="28"/>
          <w:szCs w:val="28"/>
        </w:rPr>
        <w:t>Huy chương Bạc</w:t>
      </w:r>
      <w:r w:rsidRPr="0044312A">
        <w:rPr>
          <w:iCs/>
          <w:color w:val="000000" w:themeColor="text1"/>
          <w:sz w:val="28"/>
          <w:szCs w:val="28"/>
          <w:lang w:val="en-US"/>
        </w:rPr>
        <w:t xml:space="preserve"> (giải Nhì)</w:t>
      </w:r>
      <w:r w:rsidRPr="0044312A">
        <w:rPr>
          <w:iCs/>
          <w:color w:val="000000" w:themeColor="text1"/>
          <w:sz w:val="28"/>
          <w:szCs w:val="28"/>
        </w:rPr>
        <w:t>: 90.000.000 đồng;</w:t>
      </w:r>
    </w:p>
    <w:p w14:paraId="5D277DD4" w14:textId="77777777" w:rsidR="00542CC9" w:rsidRPr="0044312A" w:rsidRDefault="00542CC9" w:rsidP="0044312A">
      <w:pPr>
        <w:spacing w:before="120" w:after="120" w:line="360" w:lineRule="exact"/>
        <w:ind w:firstLine="567"/>
        <w:jc w:val="both"/>
        <w:rPr>
          <w:iCs/>
          <w:color w:val="000000" w:themeColor="text1"/>
          <w:sz w:val="28"/>
          <w:szCs w:val="28"/>
          <w:lang w:val="en-US"/>
        </w:rPr>
      </w:pPr>
      <w:r w:rsidRPr="0044312A">
        <w:rPr>
          <w:iCs/>
          <w:color w:val="000000" w:themeColor="text1"/>
          <w:sz w:val="28"/>
          <w:szCs w:val="28"/>
          <w:lang w:val="en-US"/>
        </w:rPr>
        <w:tab/>
      </w:r>
      <w:r w:rsidRPr="0044312A">
        <w:rPr>
          <w:iCs/>
          <w:color w:val="000000" w:themeColor="text1"/>
          <w:sz w:val="28"/>
          <w:szCs w:val="28"/>
        </w:rPr>
        <w:t>Huy chương Đồng</w:t>
      </w:r>
      <w:r w:rsidRPr="0044312A">
        <w:rPr>
          <w:iCs/>
          <w:color w:val="000000" w:themeColor="text1"/>
          <w:sz w:val="28"/>
          <w:szCs w:val="28"/>
          <w:lang w:val="en-US"/>
        </w:rPr>
        <w:t xml:space="preserve"> (giải Ba)</w:t>
      </w:r>
      <w:r w:rsidRPr="0044312A">
        <w:rPr>
          <w:iCs/>
          <w:color w:val="000000" w:themeColor="text1"/>
          <w:sz w:val="28"/>
          <w:szCs w:val="28"/>
        </w:rPr>
        <w:t>: 75.000.000 đồng;</w:t>
      </w:r>
    </w:p>
    <w:p w14:paraId="4F130575" w14:textId="77777777" w:rsidR="00542CC9" w:rsidRPr="0044312A" w:rsidRDefault="00542CC9" w:rsidP="0044312A">
      <w:pPr>
        <w:spacing w:before="120" w:after="120" w:line="360" w:lineRule="exact"/>
        <w:ind w:firstLine="567"/>
        <w:jc w:val="both"/>
        <w:rPr>
          <w:iCs/>
          <w:color w:val="000000" w:themeColor="text1"/>
          <w:sz w:val="28"/>
          <w:szCs w:val="28"/>
          <w:lang w:val="en-US"/>
        </w:rPr>
      </w:pPr>
      <w:r w:rsidRPr="0044312A">
        <w:rPr>
          <w:iCs/>
          <w:color w:val="000000" w:themeColor="text1"/>
          <w:sz w:val="28"/>
          <w:szCs w:val="28"/>
          <w:lang w:val="en-US"/>
        </w:rPr>
        <w:tab/>
      </w:r>
      <w:r w:rsidRPr="0044312A">
        <w:rPr>
          <w:iCs/>
          <w:color w:val="000000" w:themeColor="text1"/>
          <w:sz w:val="28"/>
          <w:szCs w:val="28"/>
        </w:rPr>
        <w:t>Giải Khuyến khích</w:t>
      </w:r>
      <w:r w:rsidRPr="0044312A">
        <w:rPr>
          <w:iCs/>
          <w:color w:val="000000" w:themeColor="text1"/>
          <w:sz w:val="28"/>
          <w:szCs w:val="28"/>
          <w:lang w:val="en-US"/>
        </w:rPr>
        <w:t xml:space="preserve"> (giải Tư)</w:t>
      </w:r>
      <w:r w:rsidRPr="0044312A">
        <w:rPr>
          <w:iCs/>
          <w:color w:val="000000" w:themeColor="text1"/>
          <w:sz w:val="28"/>
          <w:szCs w:val="28"/>
        </w:rPr>
        <w:t>: 30.000</w:t>
      </w:r>
      <w:r w:rsidRPr="0044312A">
        <w:rPr>
          <w:iCs/>
          <w:color w:val="000000" w:themeColor="text1"/>
          <w:sz w:val="28"/>
          <w:szCs w:val="28"/>
          <w:lang w:val="en-US"/>
        </w:rPr>
        <w:t>.</w:t>
      </w:r>
      <w:r w:rsidRPr="0044312A">
        <w:rPr>
          <w:iCs/>
          <w:color w:val="000000" w:themeColor="text1"/>
          <w:sz w:val="28"/>
          <w:szCs w:val="28"/>
        </w:rPr>
        <w:t>000 đồng.</w:t>
      </w:r>
    </w:p>
    <w:p w14:paraId="27C5325F" w14:textId="77777777" w:rsidR="00542CC9" w:rsidRPr="0044312A" w:rsidRDefault="00542CC9" w:rsidP="0044312A">
      <w:pPr>
        <w:spacing w:before="120" w:after="120" w:line="360" w:lineRule="exact"/>
        <w:ind w:firstLine="567"/>
        <w:jc w:val="both"/>
        <w:rPr>
          <w:iCs/>
          <w:color w:val="000000" w:themeColor="text1"/>
          <w:sz w:val="28"/>
          <w:szCs w:val="28"/>
          <w:lang w:val="en-US"/>
        </w:rPr>
      </w:pPr>
      <w:r w:rsidRPr="0044312A">
        <w:rPr>
          <w:iCs/>
          <w:color w:val="000000" w:themeColor="text1"/>
          <w:sz w:val="28"/>
          <w:szCs w:val="28"/>
          <w:lang w:val="en-US"/>
        </w:rPr>
        <w:tab/>
      </w:r>
      <w:r w:rsidRPr="0044312A">
        <w:rPr>
          <w:iCs/>
          <w:color w:val="000000" w:themeColor="text1"/>
          <w:sz w:val="28"/>
          <w:szCs w:val="28"/>
        </w:rPr>
        <w:t>c) Giáo viên, giảng viên đoạt giải trong các kỳ thi quốc gia:</w:t>
      </w:r>
    </w:p>
    <w:p w14:paraId="532A2A52" w14:textId="77777777" w:rsidR="00542CC9" w:rsidRPr="0044312A" w:rsidRDefault="00542CC9" w:rsidP="0044312A">
      <w:pPr>
        <w:spacing w:before="120" w:after="120" w:line="360" w:lineRule="exact"/>
        <w:ind w:firstLine="567"/>
        <w:jc w:val="both"/>
        <w:rPr>
          <w:iCs/>
          <w:color w:val="000000" w:themeColor="text1"/>
          <w:sz w:val="28"/>
          <w:szCs w:val="28"/>
          <w:lang w:val="en-US"/>
        </w:rPr>
      </w:pPr>
      <w:r w:rsidRPr="0044312A">
        <w:rPr>
          <w:iCs/>
          <w:color w:val="000000" w:themeColor="text1"/>
          <w:sz w:val="28"/>
          <w:szCs w:val="28"/>
          <w:lang w:val="en-US"/>
        </w:rPr>
        <w:tab/>
        <w:t>Huy chương Vàng (g</w:t>
      </w:r>
      <w:r w:rsidRPr="0044312A">
        <w:rPr>
          <w:iCs/>
          <w:color w:val="000000" w:themeColor="text1"/>
          <w:sz w:val="28"/>
          <w:szCs w:val="28"/>
        </w:rPr>
        <w:t>iải Nhất</w:t>
      </w:r>
      <w:r w:rsidRPr="0044312A">
        <w:rPr>
          <w:iCs/>
          <w:color w:val="000000" w:themeColor="text1"/>
          <w:sz w:val="28"/>
          <w:szCs w:val="28"/>
          <w:lang w:val="en-US"/>
        </w:rPr>
        <w:t>)</w:t>
      </w:r>
      <w:r w:rsidRPr="0044312A">
        <w:rPr>
          <w:iCs/>
          <w:color w:val="000000" w:themeColor="text1"/>
          <w:sz w:val="28"/>
          <w:szCs w:val="28"/>
        </w:rPr>
        <w:t>: 50.000.000 đồng;</w:t>
      </w:r>
    </w:p>
    <w:p w14:paraId="13A67464" w14:textId="77777777" w:rsidR="00542CC9" w:rsidRPr="0044312A" w:rsidRDefault="00542CC9" w:rsidP="0044312A">
      <w:pPr>
        <w:spacing w:before="120" w:after="120" w:line="360" w:lineRule="exact"/>
        <w:ind w:firstLine="567"/>
        <w:jc w:val="both"/>
        <w:rPr>
          <w:iCs/>
          <w:color w:val="000000" w:themeColor="text1"/>
          <w:sz w:val="28"/>
          <w:szCs w:val="28"/>
          <w:lang w:val="en-US"/>
        </w:rPr>
      </w:pPr>
      <w:r w:rsidRPr="0044312A">
        <w:rPr>
          <w:iCs/>
          <w:color w:val="000000" w:themeColor="text1"/>
          <w:sz w:val="28"/>
          <w:szCs w:val="28"/>
          <w:lang w:val="en-US"/>
        </w:rPr>
        <w:tab/>
        <w:t>Huy chương Bạc (g</w:t>
      </w:r>
      <w:r w:rsidRPr="0044312A">
        <w:rPr>
          <w:iCs/>
          <w:color w:val="000000" w:themeColor="text1"/>
          <w:sz w:val="28"/>
          <w:szCs w:val="28"/>
        </w:rPr>
        <w:t>iải Nhì</w:t>
      </w:r>
      <w:r w:rsidRPr="0044312A">
        <w:rPr>
          <w:iCs/>
          <w:color w:val="000000" w:themeColor="text1"/>
          <w:sz w:val="28"/>
          <w:szCs w:val="28"/>
          <w:lang w:val="en-US"/>
        </w:rPr>
        <w:t>)</w:t>
      </w:r>
      <w:r w:rsidRPr="0044312A">
        <w:rPr>
          <w:iCs/>
          <w:color w:val="000000" w:themeColor="text1"/>
          <w:sz w:val="28"/>
          <w:szCs w:val="28"/>
        </w:rPr>
        <w:t>: 40.000.000 đồng;</w:t>
      </w:r>
    </w:p>
    <w:p w14:paraId="73CBE9AE" w14:textId="77777777" w:rsidR="00542CC9" w:rsidRPr="0044312A" w:rsidRDefault="00542CC9" w:rsidP="0044312A">
      <w:pPr>
        <w:spacing w:before="120" w:after="120" w:line="360" w:lineRule="exact"/>
        <w:ind w:firstLine="567"/>
        <w:jc w:val="both"/>
        <w:rPr>
          <w:iCs/>
          <w:color w:val="000000" w:themeColor="text1"/>
          <w:sz w:val="28"/>
          <w:szCs w:val="28"/>
          <w:lang w:val="en-US"/>
        </w:rPr>
      </w:pPr>
      <w:r w:rsidRPr="0044312A">
        <w:rPr>
          <w:iCs/>
          <w:color w:val="000000" w:themeColor="text1"/>
          <w:sz w:val="28"/>
          <w:szCs w:val="28"/>
          <w:lang w:val="en-US"/>
        </w:rPr>
        <w:tab/>
        <w:t>Huy chương Đồng (g</w:t>
      </w:r>
      <w:r w:rsidRPr="0044312A">
        <w:rPr>
          <w:iCs/>
          <w:color w:val="000000" w:themeColor="text1"/>
          <w:sz w:val="28"/>
          <w:szCs w:val="28"/>
        </w:rPr>
        <w:t>iải Ba</w:t>
      </w:r>
      <w:r w:rsidRPr="0044312A">
        <w:rPr>
          <w:iCs/>
          <w:color w:val="000000" w:themeColor="text1"/>
          <w:sz w:val="28"/>
          <w:szCs w:val="28"/>
          <w:lang w:val="en-US"/>
        </w:rPr>
        <w:t>)</w:t>
      </w:r>
      <w:r w:rsidRPr="0044312A">
        <w:rPr>
          <w:iCs/>
          <w:color w:val="000000" w:themeColor="text1"/>
          <w:sz w:val="28"/>
          <w:szCs w:val="28"/>
        </w:rPr>
        <w:t>: 30.000.000 đồng;</w:t>
      </w:r>
    </w:p>
    <w:p w14:paraId="70D0B1BE" w14:textId="77777777" w:rsidR="00542CC9" w:rsidRPr="0044312A" w:rsidRDefault="00542CC9" w:rsidP="0044312A">
      <w:pPr>
        <w:spacing w:before="120" w:after="120" w:line="360" w:lineRule="exact"/>
        <w:ind w:firstLine="567"/>
        <w:jc w:val="both"/>
        <w:rPr>
          <w:iCs/>
          <w:color w:val="000000" w:themeColor="text1"/>
          <w:sz w:val="28"/>
          <w:szCs w:val="28"/>
          <w:lang w:val="en-US"/>
        </w:rPr>
      </w:pPr>
      <w:r w:rsidRPr="0044312A">
        <w:rPr>
          <w:iCs/>
          <w:color w:val="000000" w:themeColor="text1"/>
          <w:sz w:val="28"/>
          <w:szCs w:val="28"/>
          <w:lang w:val="en-US"/>
        </w:rPr>
        <w:tab/>
      </w:r>
      <w:r w:rsidRPr="0044312A">
        <w:rPr>
          <w:iCs/>
          <w:color w:val="000000" w:themeColor="text1"/>
          <w:sz w:val="28"/>
          <w:szCs w:val="28"/>
        </w:rPr>
        <w:t>Giải Khuyến khích</w:t>
      </w:r>
      <w:r w:rsidRPr="0044312A">
        <w:rPr>
          <w:iCs/>
          <w:color w:val="000000" w:themeColor="text1"/>
          <w:sz w:val="28"/>
          <w:szCs w:val="28"/>
          <w:lang w:val="en-US"/>
        </w:rPr>
        <w:t xml:space="preserve"> (giải Tư)</w:t>
      </w:r>
      <w:r w:rsidRPr="0044312A">
        <w:rPr>
          <w:iCs/>
          <w:color w:val="000000" w:themeColor="text1"/>
          <w:sz w:val="28"/>
          <w:szCs w:val="28"/>
        </w:rPr>
        <w:t>: 20.000.000 đồng.</w:t>
      </w:r>
    </w:p>
    <w:p w14:paraId="113FB7D8" w14:textId="77777777" w:rsidR="00542CC9" w:rsidRPr="0044312A" w:rsidRDefault="00542CC9" w:rsidP="0044312A">
      <w:pPr>
        <w:spacing w:before="120" w:after="120" w:line="360" w:lineRule="exact"/>
        <w:ind w:firstLine="567"/>
        <w:jc w:val="both"/>
        <w:rPr>
          <w:iCs/>
          <w:color w:val="000000" w:themeColor="text1"/>
          <w:sz w:val="28"/>
          <w:szCs w:val="28"/>
          <w:lang w:val="en-US"/>
        </w:rPr>
      </w:pPr>
      <w:r w:rsidRPr="0044312A">
        <w:rPr>
          <w:iCs/>
          <w:color w:val="000000" w:themeColor="text1"/>
          <w:sz w:val="28"/>
          <w:szCs w:val="28"/>
          <w:lang w:val="en-US"/>
        </w:rPr>
        <w:tab/>
      </w:r>
      <w:r w:rsidRPr="0044312A">
        <w:rPr>
          <w:iCs/>
          <w:color w:val="000000" w:themeColor="text1"/>
          <w:sz w:val="28"/>
          <w:szCs w:val="28"/>
        </w:rPr>
        <w:t xml:space="preserve">d) Giáo viên, giảng viên đoạt </w:t>
      </w:r>
      <w:r w:rsidRPr="0044312A">
        <w:rPr>
          <w:iCs/>
          <w:color w:val="000000" w:themeColor="text1"/>
          <w:sz w:val="28"/>
          <w:szCs w:val="28"/>
          <w:lang w:val="en-US"/>
        </w:rPr>
        <w:t>Huy chương Vàng (</w:t>
      </w:r>
      <w:r w:rsidRPr="0044312A">
        <w:rPr>
          <w:iCs/>
          <w:color w:val="000000" w:themeColor="text1"/>
          <w:sz w:val="28"/>
          <w:szCs w:val="28"/>
        </w:rPr>
        <w:t>giải Nhất</w:t>
      </w:r>
      <w:r w:rsidRPr="0044312A">
        <w:rPr>
          <w:iCs/>
          <w:color w:val="000000" w:themeColor="text1"/>
          <w:sz w:val="28"/>
          <w:szCs w:val="28"/>
          <w:lang w:val="en-US"/>
        </w:rPr>
        <w:t>)</w:t>
      </w:r>
      <w:r w:rsidRPr="0044312A">
        <w:rPr>
          <w:iCs/>
          <w:color w:val="000000" w:themeColor="text1"/>
          <w:sz w:val="28"/>
          <w:szCs w:val="28"/>
        </w:rPr>
        <w:t xml:space="preserve"> trong các kỳ thi, hội thi cấp </w:t>
      </w:r>
      <w:r w:rsidRPr="0044312A">
        <w:rPr>
          <w:iCs/>
          <w:color w:val="000000" w:themeColor="text1"/>
          <w:sz w:val="28"/>
          <w:szCs w:val="28"/>
          <w:lang w:val="en-US"/>
        </w:rPr>
        <w:t>T</w:t>
      </w:r>
      <w:r w:rsidRPr="0044312A">
        <w:rPr>
          <w:iCs/>
          <w:color w:val="000000" w:themeColor="text1"/>
          <w:sz w:val="28"/>
          <w:szCs w:val="28"/>
        </w:rPr>
        <w:t>hành phố: 12.000.000 đồng.</w:t>
      </w:r>
    </w:p>
    <w:p w14:paraId="547C89A6" w14:textId="4631F975" w:rsidR="00542CC9" w:rsidRPr="0044312A" w:rsidRDefault="00542CC9" w:rsidP="0044312A">
      <w:pPr>
        <w:spacing w:before="120" w:after="120" w:line="360" w:lineRule="exact"/>
        <w:ind w:firstLine="567"/>
        <w:jc w:val="both"/>
        <w:rPr>
          <w:iCs/>
          <w:color w:val="000000" w:themeColor="text1"/>
          <w:sz w:val="28"/>
          <w:szCs w:val="28"/>
        </w:rPr>
      </w:pPr>
      <w:r w:rsidRPr="0044312A">
        <w:rPr>
          <w:iCs/>
          <w:color w:val="000000" w:themeColor="text1"/>
          <w:sz w:val="28"/>
          <w:szCs w:val="28"/>
          <w:lang w:val="en-US"/>
        </w:rPr>
        <w:tab/>
      </w:r>
      <w:r w:rsidRPr="0044312A">
        <w:rPr>
          <w:iCs/>
          <w:color w:val="000000" w:themeColor="text1"/>
          <w:sz w:val="28"/>
          <w:szCs w:val="28"/>
        </w:rPr>
        <w:t xml:space="preserve">đ) Đội, nhóm giáo viên, giảng viên (từ 02 thành viên trở lên) đoạt giải trong các kỳ thi, hội thi quy định tại Điểm </w:t>
      </w:r>
      <w:r w:rsidRPr="0044312A">
        <w:rPr>
          <w:iCs/>
          <w:color w:val="000000" w:themeColor="text1"/>
          <w:sz w:val="28"/>
          <w:szCs w:val="28"/>
          <w:lang w:val="en-US"/>
        </w:rPr>
        <w:t>a, b, c, d</w:t>
      </w:r>
      <w:r w:rsidRPr="0044312A">
        <w:rPr>
          <w:iCs/>
          <w:color w:val="000000" w:themeColor="text1"/>
          <w:sz w:val="28"/>
          <w:szCs w:val="28"/>
        </w:rPr>
        <w:t xml:space="preserve"> Khoản 2 Điều 2 Nghị quyết này được hưởng mức tiền gấp hai lần đối với cá nhân.</w:t>
      </w:r>
    </w:p>
    <w:p w14:paraId="4B37E525" w14:textId="77777777" w:rsidR="00386B25" w:rsidRPr="0044312A" w:rsidRDefault="00386B25" w:rsidP="0044312A">
      <w:pPr>
        <w:spacing w:before="120" w:after="120" w:line="360" w:lineRule="exact"/>
        <w:ind w:firstLine="567"/>
        <w:jc w:val="both"/>
        <w:rPr>
          <w:iCs/>
          <w:color w:val="000000" w:themeColor="text1"/>
          <w:sz w:val="28"/>
          <w:szCs w:val="28"/>
          <w:lang w:val="en-US"/>
        </w:rPr>
      </w:pPr>
      <w:r w:rsidRPr="0044312A">
        <w:rPr>
          <w:iCs/>
          <w:color w:val="000000" w:themeColor="text1"/>
          <w:sz w:val="28"/>
          <w:szCs w:val="28"/>
        </w:rPr>
        <w:tab/>
      </w:r>
      <w:r w:rsidRPr="0044312A">
        <w:rPr>
          <w:iCs/>
          <w:color w:val="000000" w:themeColor="text1"/>
          <w:sz w:val="28"/>
          <w:szCs w:val="28"/>
          <w:lang w:val="en-US"/>
        </w:rPr>
        <w:t>e) Giáo viên, giảng viên là người dân tộc thiểu số hoặc là người khuyết tật đoạt giải trong các kỳ thi, cuộc thi, hội thi quy định tại điểm a, b, c, d khoản 2 Điều 2 Nghị quyết này được hưởng 1,5 lần mức chi quy định tại khoản 2 Điều 2 Nghị quyết này.</w:t>
      </w:r>
    </w:p>
    <w:p w14:paraId="5689C5FE" w14:textId="77777777" w:rsidR="00E67A87" w:rsidRPr="0044312A" w:rsidRDefault="00542CC9" w:rsidP="0044312A">
      <w:pPr>
        <w:spacing w:before="120" w:after="120" w:line="360" w:lineRule="exact"/>
        <w:ind w:firstLine="567"/>
        <w:jc w:val="both"/>
        <w:rPr>
          <w:iCs/>
          <w:color w:val="000000" w:themeColor="text1"/>
          <w:sz w:val="28"/>
          <w:szCs w:val="28"/>
          <w:lang w:val="en-US"/>
        </w:rPr>
      </w:pPr>
      <w:r w:rsidRPr="0044312A">
        <w:rPr>
          <w:iCs/>
          <w:color w:val="000000" w:themeColor="text1"/>
          <w:sz w:val="28"/>
          <w:szCs w:val="28"/>
          <w:lang w:val="en-US"/>
        </w:rPr>
        <w:tab/>
      </w:r>
      <w:r w:rsidR="00E67A87" w:rsidRPr="0044312A">
        <w:rPr>
          <w:iCs/>
          <w:color w:val="000000" w:themeColor="text1"/>
          <w:sz w:val="28"/>
          <w:szCs w:val="28"/>
          <w:lang w:val="en-US"/>
        </w:rPr>
        <w:t>g</w:t>
      </w:r>
      <w:r w:rsidR="00E67A87" w:rsidRPr="0044312A">
        <w:rPr>
          <w:iCs/>
          <w:color w:val="000000" w:themeColor="text1"/>
          <w:sz w:val="28"/>
          <w:szCs w:val="28"/>
          <w:lang w:val="vi-VN"/>
        </w:rPr>
        <w:t>) Giáo viên, giảng viên có thành tích đào tạo, bồi dưỡng học sinh, học viên, sinh viên đoạt giải trong các kỳ thi, hội thi:</w:t>
      </w:r>
    </w:p>
    <w:p w14:paraId="7E7D8154" w14:textId="1B413DE5" w:rsidR="00E67A87" w:rsidRPr="00E67A87" w:rsidRDefault="00E67A87" w:rsidP="0044312A">
      <w:pPr>
        <w:spacing w:before="120" w:after="120" w:line="360" w:lineRule="exact"/>
        <w:ind w:firstLine="567"/>
        <w:jc w:val="both"/>
        <w:rPr>
          <w:iCs/>
          <w:color w:val="000000" w:themeColor="text1"/>
          <w:sz w:val="28"/>
          <w:szCs w:val="28"/>
          <w:lang w:val="en-US"/>
        </w:rPr>
      </w:pPr>
      <w:r w:rsidRPr="0044312A">
        <w:rPr>
          <w:iCs/>
          <w:color w:val="000000" w:themeColor="text1"/>
          <w:sz w:val="28"/>
          <w:szCs w:val="28"/>
          <w:lang w:val="en-US"/>
        </w:rPr>
        <w:tab/>
      </w:r>
      <w:r w:rsidRPr="00E67A87">
        <w:rPr>
          <w:iCs/>
          <w:color w:val="000000" w:themeColor="text1"/>
          <w:sz w:val="28"/>
          <w:szCs w:val="28"/>
          <w:lang w:val="en-US"/>
        </w:rPr>
        <w:t>Tập thể g</w:t>
      </w:r>
      <w:r w:rsidRPr="00E67A87">
        <w:rPr>
          <w:iCs/>
          <w:color w:val="000000" w:themeColor="text1"/>
          <w:sz w:val="28"/>
          <w:szCs w:val="28"/>
          <w:lang w:val="vi-VN"/>
        </w:rPr>
        <w:t>iáo viên</w:t>
      </w:r>
      <w:r w:rsidRPr="00E67A87">
        <w:rPr>
          <w:iCs/>
          <w:color w:val="000000" w:themeColor="text1"/>
          <w:sz w:val="28"/>
          <w:szCs w:val="28"/>
          <w:lang w:val="en-US"/>
        </w:rPr>
        <w:t>,</w:t>
      </w:r>
      <w:r w:rsidRPr="00E67A87">
        <w:rPr>
          <w:iCs/>
          <w:color w:val="000000" w:themeColor="text1"/>
          <w:sz w:val="28"/>
          <w:szCs w:val="28"/>
          <w:lang w:val="vi-VN"/>
        </w:rPr>
        <w:t xml:space="preserve"> giảng viên</w:t>
      </w:r>
      <w:r w:rsidRPr="00E67A87">
        <w:rPr>
          <w:iCs/>
          <w:color w:val="000000" w:themeColor="text1"/>
          <w:sz w:val="28"/>
          <w:szCs w:val="28"/>
          <w:lang w:val="en-US"/>
        </w:rPr>
        <w:t xml:space="preserve"> được phân công theo quyết định của cơ quan có thẩm quyền thực hiện </w:t>
      </w:r>
      <w:r w:rsidRPr="00E67A87">
        <w:rPr>
          <w:iCs/>
          <w:color w:val="000000" w:themeColor="text1"/>
          <w:sz w:val="28"/>
          <w:szCs w:val="28"/>
          <w:lang w:val="vi-VN"/>
        </w:rPr>
        <w:t>trực tiếp đào tạo, bồi dưỡng học sinh, học viên, sinh viên đoạt giải được hưởng theo nguyên tắc bằng 70% mức chi khuyến khích</w:t>
      </w:r>
      <w:r w:rsidRPr="00E67A87">
        <w:rPr>
          <w:iCs/>
          <w:color w:val="000000" w:themeColor="text1"/>
          <w:sz w:val="28"/>
          <w:szCs w:val="28"/>
          <w:lang w:val="en-US"/>
        </w:rPr>
        <w:t xml:space="preserve"> theo giải</w:t>
      </w:r>
      <w:r w:rsidRPr="00E67A87">
        <w:rPr>
          <w:iCs/>
          <w:color w:val="000000" w:themeColor="text1"/>
          <w:sz w:val="28"/>
          <w:szCs w:val="28"/>
          <w:lang w:val="vi-VN"/>
        </w:rPr>
        <w:t xml:space="preserve"> của học sinh, học viên, sinh viên</w:t>
      </w:r>
      <w:r w:rsidRPr="00E67A87">
        <w:rPr>
          <w:iCs/>
          <w:color w:val="000000" w:themeColor="text1"/>
          <w:sz w:val="28"/>
          <w:szCs w:val="28"/>
          <w:lang w:val="en-US"/>
        </w:rPr>
        <w:t xml:space="preserve"> </w:t>
      </w:r>
      <w:r w:rsidRPr="00E67A87">
        <w:rPr>
          <w:iCs/>
          <w:color w:val="000000" w:themeColor="text1"/>
          <w:sz w:val="28"/>
          <w:szCs w:val="28"/>
          <w:lang w:val="vi-VN"/>
        </w:rPr>
        <w:t>quy định tại điểm a, b, c, d, đ khoản 1 Điều 2 Nghị quyết này</w:t>
      </w:r>
      <w:r w:rsidRPr="00E67A87">
        <w:rPr>
          <w:iCs/>
          <w:color w:val="000000" w:themeColor="text1"/>
          <w:sz w:val="28"/>
          <w:szCs w:val="28"/>
          <w:lang w:val="en-US"/>
        </w:rPr>
        <w:t>.</w:t>
      </w:r>
    </w:p>
    <w:p w14:paraId="2FD76E79" w14:textId="30F04319" w:rsidR="00E67A87" w:rsidRPr="00E67A87" w:rsidRDefault="00E67A87" w:rsidP="0044312A">
      <w:pPr>
        <w:spacing w:before="120" w:after="120" w:line="360" w:lineRule="exact"/>
        <w:ind w:firstLine="567"/>
        <w:jc w:val="both"/>
        <w:rPr>
          <w:iCs/>
          <w:color w:val="000000" w:themeColor="text1"/>
          <w:sz w:val="28"/>
          <w:szCs w:val="28"/>
          <w:lang w:val="en-US"/>
        </w:rPr>
      </w:pPr>
      <w:r w:rsidRPr="0044312A">
        <w:rPr>
          <w:iCs/>
          <w:color w:val="000000" w:themeColor="text1"/>
          <w:sz w:val="28"/>
          <w:szCs w:val="28"/>
          <w:lang w:val="en-US"/>
        </w:rPr>
        <w:tab/>
      </w:r>
      <w:r w:rsidRPr="00E67A87">
        <w:rPr>
          <w:iCs/>
          <w:color w:val="000000" w:themeColor="text1"/>
          <w:sz w:val="28"/>
          <w:szCs w:val="28"/>
          <w:lang w:val="en-US"/>
        </w:rPr>
        <w:t>Tập thể g</w:t>
      </w:r>
      <w:r w:rsidRPr="00E67A87">
        <w:rPr>
          <w:iCs/>
          <w:color w:val="000000" w:themeColor="text1"/>
          <w:sz w:val="28"/>
          <w:szCs w:val="28"/>
          <w:lang w:val="vi-VN"/>
        </w:rPr>
        <w:t>iáo viên</w:t>
      </w:r>
      <w:r w:rsidRPr="00E67A87">
        <w:rPr>
          <w:iCs/>
          <w:color w:val="000000" w:themeColor="text1"/>
          <w:sz w:val="28"/>
          <w:szCs w:val="28"/>
          <w:lang w:val="en-US"/>
        </w:rPr>
        <w:t xml:space="preserve">, giảng viên được phân công theo quyết định của cơ quan </w:t>
      </w:r>
      <w:r w:rsidRPr="00E67A87">
        <w:rPr>
          <w:iCs/>
          <w:color w:val="000000" w:themeColor="text1"/>
          <w:sz w:val="28"/>
          <w:szCs w:val="28"/>
          <w:lang w:val="en-US"/>
        </w:rPr>
        <w:lastRenderedPageBreak/>
        <w:t xml:space="preserve">có thẩm quyền thực hiện </w:t>
      </w:r>
      <w:r w:rsidRPr="00E67A87">
        <w:rPr>
          <w:iCs/>
          <w:color w:val="000000" w:themeColor="text1"/>
          <w:sz w:val="28"/>
          <w:szCs w:val="28"/>
          <w:lang w:val="vi-VN"/>
        </w:rPr>
        <w:t>trực tiếp đào tạo, bồi dưỡng học sinh, học viên, sinh viên</w:t>
      </w:r>
      <w:r w:rsidRPr="00E67A87">
        <w:rPr>
          <w:iCs/>
          <w:color w:val="000000" w:themeColor="text1"/>
          <w:sz w:val="28"/>
          <w:szCs w:val="28"/>
          <w:lang w:val="en-US"/>
        </w:rPr>
        <w:t xml:space="preserve"> là người khuyết tật</w:t>
      </w:r>
      <w:r w:rsidRPr="00E67A87">
        <w:rPr>
          <w:iCs/>
          <w:color w:val="000000" w:themeColor="text1"/>
          <w:sz w:val="28"/>
          <w:szCs w:val="28"/>
          <w:lang w:val="vi-VN"/>
        </w:rPr>
        <w:t xml:space="preserve"> đoạt giải được hưởng theo nguyên tắc bằng </w:t>
      </w:r>
      <w:r w:rsidRPr="00E67A87">
        <w:rPr>
          <w:iCs/>
          <w:color w:val="000000" w:themeColor="text1"/>
          <w:sz w:val="28"/>
          <w:szCs w:val="28"/>
          <w:lang w:val="en-US"/>
        </w:rPr>
        <w:t>10</w:t>
      </w:r>
      <w:r w:rsidRPr="00E67A87">
        <w:rPr>
          <w:iCs/>
          <w:color w:val="000000" w:themeColor="text1"/>
          <w:sz w:val="28"/>
          <w:szCs w:val="28"/>
          <w:lang w:val="vi-VN"/>
        </w:rPr>
        <w:t>0% mức chi khuyến khích</w:t>
      </w:r>
      <w:r w:rsidRPr="00E67A87">
        <w:rPr>
          <w:iCs/>
          <w:color w:val="000000" w:themeColor="text1"/>
          <w:sz w:val="28"/>
          <w:szCs w:val="28"/>
          <w:lang w:val="en-US"/>
        </w:rPr>
        <w:t xml:space="preserve"> theo giải</w:t>
      </w:r>
      <w:r w:rsidRPr="00E67A87">
        <w:rPr>
          <w:iCs/>
          <w:color w:val="000000" w:themeColor="text1"/>
          <w:sz w:val="28"/>
          <w:szCs w:val="28"/>
          <w:lang w:val="vi-VN"/>
        </w:rPr>
        <w:t xml:space="preserve"> của học sinh, học viên, sinh viên</w:t>
      </w:r>
      <w:r w:rsidRPr="00E67A87">
        <w:rPr>
          <w:iCs/>
          <w:color w:val="000000" w:themeColor="text1"/>
          <w:sz w:val="28"/>
          <w:szCs w:val="28"/>
          <w:lang w:val="en-US"/>
        </w:rPr>
        <w:t xml:space="preserve"> </w:t>
      </w:r>
      <w:r w:rsidRPr="00E67A87">
        <w:rPr>
          <w:iCs/>
          <w:color w:val="000000" w:themeColor="text1"/>
          <w:sz w:val="28"/>
          <w:szCs w:val="28"/>
          <w:lang w:val="vi-VN"/>
        </w:rPr>
        <w:t>quy định tại điểm a, b, c, d, đ khoản 1 Điều 2 Nghị quyết này</w:t>
      </w:r>
      <w:r w:rsidRPr="00E67A87">
        <w:rPr>
          <w:iCs/>
          <w:color w:val="000000" w:themeColor="text1"/>
          <w:sz w:val="28"/>
          <w:szCs w:val="28"/>
          <w:lang w:val="en-US"/>
        </w:rPr>
        <w:t>.</w:t>
      </w:r>
    </w:p>
    <w:p w14:paraId="76B5F4A4" w14:textId="0C4AE5CF" w:rsidR="00E67A87" w:rsidRPr="00E67A87" w:rsidRDefault="00E67A87" w:rsidP="0044312A">
      <w:pPr>
        <w:spacing w:before="120" w:after="120" w:line="360" w:lineRule="exact"/>
        <w:ind w:firstLine="567"/>
        <w:jc w:val="both"/>
        <w:rPr>
          <w:iCs/>
          <w:color w:val="000000" w:themeColor="text1"/>
          <w:sz w:val="28"/>
          <w:szCs w:val="28"/>
          <w:lang w:val="vi-VN"/>
        </w:rPr>
      </w:pPr>
      <w:r w:rsidRPr="0044312A">
        <w:rPr>
          <w:iCs/>
          <w:color w:val="000000" w:themeColor="text1"/>
          <w:sz w:val="28"/>
          <w:szCs w:val="28"/>
          <w:lang w:val="en-US"/>
        </w:rPr>
        <w:tab/>
      </w:r>
      <w:r w:rsidRPr="00E67A87">
        <w:rPr>
          <w:iCs/>
          <w:color w:val="000000" w:themeColor="text1"/>
          <w:sz w:val="28"/>
          <w:szCs w:val="28"/>
          <w:lang w:val="en-US"/>
        </w:rPr>
        <w:t>Tập thể tổ chuyên môn/khoa chuyên môn được phân công theo quyết định của cơ quan có thẩm quyền</w:t>
      </w:r>
      <w:r w:rsidRPr="00E67A87">
        <w:rPr>
          <w:iCs/>
          <w:color w:val="000000" w:themeColor="text1"/>
          <w:sz w:val="28"/>
          <w:szCs w:val="28"/>
          <w:lang w:val="vi-VN"/>
        </w:rPr>
        <w:t xml:space="preserve"> cùng tham gia đào tạo, bồi dưỡng học sinh, học viên, sinh viên được hưởng theo nguyên tắc bằng 30% mức chi khuyến khích của giáo viên, giảng viên trực tiếp đào tạo, bồi dưỡng học sinh, học viên, sinh viên đoạt giải.</w:t>
      </w:r>
    </w:p>
    <w:p w14:paraId="5914A929" w14:textId="3D772BDE" w:rsidR="00542CC9" w:rsidRPr="0044312A" w:rsidRDefault="00542CC9" w:rsidP="0044312A">
      <w:pPr>
        <w:spacing w:before="120" w:after="120" w:line="360" w:lineRule="exact"/>
        <w:ind w:firstLine="567"/>
        <w:jc w:val="both"/>
        <w:rPr>
          <w:iCs/>
          <w:color w:val="000000" w:themeColor="text1"/>
          <w:sz w:val="28"/>
          <w:szCs w:val="28"/>
        </w:rPr>
      </w:pPr>
      <w:r w:rsidRPr="0044312A">
        <w:rPr>
          <w:b/>
          <w:bCs/>
          <w:iCs/>
          <w:color w:val="000000" w:themeColor="text1"/>
          <w:sz w:val="28"/>
          <w:szCs w:val="28"/>
          <w:lang w:val="en-US"/>
        </w:rPr>
        <w:tab/>
      </w:r>
      <w:r w:rsidRPr="0044312A">
        <w:rPr>
          <w:b/>
          <w:bCs/>
          <w:iCs/>
          <w:color w:val="000000" w:themeColor="text1"/>
          <w:sz w:val="28"/>
          <w:szCs w:val="28"/>
        </w:rPr>
        <w:t>Điều 3. Nguồn kinh phí thực hiện</w:t>
      </w:r>
    </w:p>
    <w:p w14:paraId="08AA6516" w14:textId="77777777" w:rsidR="00542CC9" w:rsidRPr="0044312A" w:rsidRDefault="00542CC9" w:rsidP="0044312A">
      <w:pPr>
        <w:spacing w:before="120" w:after="120" w:line="360" w:lineRule="exact"/>
        <w:ind w:firstLine="567"/>
        <w:jc w:val="both"/>
        <w:rPr>
          <w:iCs/>
          <w:sz w:val="28"/>
          <w:szCs w:val="28"/>
        </w:rPr>
      </w:pPr>
      <w:r w:rsidRPr="0044312A">
        <w:rPr>
          <w:iCs/>
          <w:sz w:val="28"/>
          <w:szCs w:val="28"/>
          <w:lang w:val="en-US"/>
        </w:rPr>
        <w:tab/>
      </w:r>
      <w:r w:rsidRPr="0044312A">
        <w:rPr>
          <w:iCs/>
          <w:sz w:val="28"/>
          <w:szCs w:val="28"/>
        </w:rPr>
        <w:t>Ngân sách Thành phố bố trí trong dự toán chi thường xuyên hằng năm của các cơ quan, đơn vị theo phân cấp ngân sách nhà nước hiện hành và các nguồn kinh phí hợp pháp khác theo qui định của pháp luật.</w:t>
      </w:r>
    </w:p>
    <w:p w14:paraId="0BF4B2A5" w14:textId="77777777" w:rsidR="00542CC9" w:rsidRPr="0044312A" w:rsidRDefault="00542CC9" w:rsidP="0044312A">
      <w:pPr>
        <w:spacing w:before="120" w:after="120" w:line="360" w:lineRule="exact"/>
        <w:ind w:firstLine="567"/>
        <w:jc w:val="both"/>
        <w:rPr>
          <w:iCs/>
          <w:sz w:val="28"/>
          <w:szCs w:val="28"/>
          <w:lang w:val="en-US"/>
        </w:rPr>
      </w:pPr>
      <w:bookmarkStart w:id="7" w:name="dieu_4"/>
      <w:r w:rsidRPr="0044312A">
        <w:rPr>
          <w:b/>
          <w:bCs/>
          <w:iCs/>
          <w:sz w:val="28"/>
          <w:szCs w:val="28"/>
          <w:lang w:val="en-US"/>
        </w:rPr>
        <w:tab/>
      </w:r>
      <w:r w:rsidRPr="0044312A">
        <w:rPr>
          <w:b/>
          <w:bCs/>
          <w:iCs/>
          <w:sz w:val="28"/>
          <w:szCs w:val="28"/>
        </w:rPr>
        <w:t>Điều 4. Tổ chức thực hiện</w:t>
      </w:r>
      <w:bookmarkEnd w:id="7"/>
    </w:p>
    <w:p w14:paraId="45761984" w14:textId="77777777" w:rsidR="00542CC9" w:rsidRPr="0044312A" w:rsidRDefault="00542CC9" w:rsidP="0044312A">
      <w:pPr>
        <w:spacing w:before="120" w:after="120" w:line="360" w:lineRule="exact"/>
        <w:ind w:firstLine="567"/>
        <w:jc w:val="both"/>
        <w:rPr>
          <w:iCs/>
          <w:sz w:val="28"/>
          <w:szCs w:val="28"/>
          <w:lang w:val="en-US"/>
        </w:rPr>
      </w:pPr>
      <w:r w:rsidRPr="0044312A">
        <w:rPr>
          <w:iCs/>
          <w:sz w:val="28"/>
          <w:szCs w:val="28"/>
          <w:lang w:val="en-US"/>
        </w:rPr>
        <w:tab/>
      </w:r>
      <w:r w:rsidRPr="0044312A">
        <w:rPr>
          <w:sz w:val="28"/>
          <w:szCs w:val="28"/>
        </w:rPr>
        <w:t>1</w:t>
      </w:r>
      <w:r w:rsidRPr="0044312A">
        <w:rPr>
          <w:sz w:val="28"/>
          <w:szCs w:val="28"/>
          <w:lang w:val="en-AU"/>
        </w:rPr>
        <w:t>. Giao Ủy ban nhân dân Thành phố Hồ Chí Minh tổ chức triển khai thực hiện có hiệu quả Nghị quyết này</w:t>
      </w:r>
      <w:r w:rsidRPr="0044312A">
        <w:rPr>
          <w:sz w:val="28"/>
          <w:szCs w:val="28"/>
        </w:rPr>
        <w:t>.</w:t>
      </w:r>
      <w:r w:rsidRPr="0044312A">
        <w:rPr>
          <w:sz w:val="28"/>
          <w:szCs w:val="28"/>
          <w:lang w:val="en-AU"/>
        </w:rPr>
        <w:t xml:space="preserve"> </w:t>
      </w:r>
    </w:p>
    <w:p w14:paraId="5EBDB1EC" w14:textId="77777777" w:rsidR="00542CC9" w:rsidRPr="0044312A" w:rsidRDefault="00542CC9" w:rsidP="0044312A">
      <w:pPr>
        <w:spacing w:before="120" w:after="120" w:line="360" w:lineRule="exact"/>
        <w:ind w:firstLine="567"/>
        <w:jc w:val="both"/>
        <w:rPr>
          <w:iCs/>
          <w:sz w:val="28"/>
          <w:szCs w:val="28"/>
          <w:lang w:val="en-US"/>
        </w:rPr>
      </w:pPr>
      <w:r w:rsidRPr="0044312A">
        <w:rPr>
          <w:iCs/>
          <w:sz w:val="28"/>
          <w:szCs w:val="28"/>
          <w:lang w:val="en-US"/>
        </w:rPr>
        <w:tab/>
      </w:r>
      <w:r w:rsidRPr="0044312A">
        <w:rPr>
          <w:sz w:val="28"/>
          <w:szCs w:val="28"/>
        </w:rPr>
        <w:t>2. Thường trực Hội đồng nhân dân, các Ban Hội đồng nhân dân, các Tổ đại biểu, đại biểu Hội đồng nhân dân Thành phố Hồ Chí Minh giám sát chặt chẽ quá trình tổ chức triển khai thực hiện Nghị quyết này.</w:t>
      </w:r>
    </w:p>
    <w:p w14:paraId="2E5F83D3" w14:textId="77777777" w:rsidR="00542CC9" w:rsidRPr="0044312A" w:rsidRDefault="00542CC9" w:rsidP="0044312A">
      <w:pPr>
        <w:spacing w:before="120" w:after="120" w:line="360" w:lineRule="exact"/>
        <w:ind w:firstLine="567"/>
        <w:jc w:val="both"/>
        <w:rPr>
          <w:iCs/>
          <w:sz w:val="28"/>
          <w:szCs w:val="28"/>
        </w:rPr>
      </w:pPr>
      <w:r w:rsidRPr="0044312A">
        <w:rPr>
          <w:b/>
          <w:bCs/>
          <w:sz w:val="28"/>
          <w:szCs w:val="28"/>
          <w:lang w:val="en-US"/>
        </w:rPr>
        <w:tab/>
        <w:t>Điều 5. Điều khoản thi hành</w:t>
      </w:r>
    </w:p>
    <w:p w14:paraId="21510E5F" w14:textId="77777777" w:rsidR="00542CC9" w:rsidRPr="0044312A" w:rsidRDefault="00542CC9" w:rsidP="0044312A">
      <w:pPr>
        <w:spacing w:before="120" w:after="120" w:line="360" w:lineRule="exact"/>
        <w:ind w:left="-2" w:firstLine="567"/>
        <w:jc w:val="both"/>
        <w:rPr>
          <w:sz w:val="28"/>
          <w:szCs w:val="28"/>
          <w:lang w:val="en-US"/>
        </w:rPr>
      </w:pPr>
      <w:r w:rsidRPr="0044312A">
        <w:rPr>
          <w:sz w:val="28"/>
          <w:szCs w:val="28"/>
          <w:lang w:val="en-US"/>
        </w:rPr>
        <w:tab/>
        <w:t>1. Nghị quyết ngày có hiệu lực thi hành từ ngày… tháng…năm 2025.</w:t>
      </w:r>
    </w:p>
    <w:p w14:paraId="4B2635B0" w14:textId="77777777" w:rsidR="009828EE" w:rsidRPr="0044312A" w:rsidRDefault="00542CC9" w:rsidP="0044312A">
      <w:pPr>
        <w:spacing w:before="120" w:after="120" w:line="360" w:lineRule="exact"/>
        <w:ind w:left="-2" w:firstLine="567"/>
        <w:jc w:val="both"/>
        <w:rPr>
          <w:sz w:val="28"/>
          <w:szCs w:val="28"/>
          <w:lang w:val="en-US"/>
        </w:rPr>
      </w:pPr>
      <w:r w:rsidRPr="0044312A">
        <w:rPr>
          <w:sz w:val="28"/>
          <w:szCs w:val="28"/>
          <w:lang w:val="en-US"/>
        </w:rPr>
        <w:tab/>
      </w:r>
      <w:r w:rsidR="009828EE" w:rsidRPr="0044312A">
        <w:rPr>
          <w:sz w:val="28"/>
          <w:szCs w:val="28"/>
          <w:lang w:val="en-US"/>
        </w:rPr>
        <w:t>2. Các Nghị quyết sau đây hết hiệu lực kể từ ngày Nghị quyết này có hiệu lực thi hành:</w:t>
      </w:r>
    </w:p>
    <w:p w14:paraId="13E67A54" w14:textId="77777777" w:rsidR="009828EE" w:rsidRPr="0044312A" w:rsidRDefault="009828EE" w:rsidP="0044312A">
      <w:pPr>
        <w:spacing w:before="120" w:after="120" w:line="360" w:lineRule="exact"/>
        <w:ind w:left="-2" w:firstLine="567"/>
        <w:jc w:val="both"/>
        <w:rPr>
          <w:sz w:val="28"/>
          <w:szCs w:val="28"/>
          <w:lang w:val="en-US"/>
        </w:rPr>
      </w:pPr>
      <w:r w:rsidRPr="0044312A">
        <w:rPr>
          <w:sz w:val="28"/>
          <w:szCs w:val="28"/>
          <w:lang w:val="en-US"/>
        </w:rPr>
        <w:tab/>
        <w:t>a) Nghị quyết số 02/2021/NQ-HĐND ngày 23 tháng 3 năm 2021 của Hội đồng nhân dân Thành phố Hồ Chí Minh về quy định một số chính sách khuyến khích giáo viên, học sinh, học viên đoạt giải trong các kỳ thi cấp Thành phố, quốc gia, khu vực, quốc tế và giáo viên có thành tích đào tạo, bồi dưỡng các học sinh, học viên đoạt giải trên địa bàn Thành phố Hồ Chí Minh;</w:t>
      </w:r>
    </w:p>
    <w:p w14:paraId="0BEFB6BF" w14:textId="77777777" w:rsidR="009828EE" w:rsidRPr="0044312A" w:rsidRDefault="009828EE" w:rsidP="0044312A">
      <w:pPr>
        <w:spacing w:before="120" w:after="120" w:line="360" w:lineRule="exact"/>
        <w:ind w:left="-2" w:firstLine="567"/>
        <w:jc w:val="both"/>
        <w:rPr>
          <w:sz w:val="28"/>
          <w:szCs w:val="28"/>
          <w:lang w:val="en-US"/>
        </w:rPr>
      </w:pPr>
      <w:r w:rsidRPr="0044312A">
        <w:rPr>
          <w:sz w:val="28"/>
          <w:szCs w:val="28"/>
          <w:lang w:val="en-US"/>
        </w:rPr>
        <w:tab/>
        <w:t>b) Nghị quyết số 35/2024/NQ-HĐND ngày 11 tháng 12 năm 2024 của Hội đồng nhân dân Thành phố Hồ Chí Minh về sửa đổi, bổ sung một số điều của Nghị quyết số 02/2021/NQ-HĐND ngày 23 tháng 3 năm 2021 của Hội đồng nhân dân Thành phố Hồ Chí Minh về quy định một số chính sách khuyến khích giáo viên, học sinh, học viên đoạt giải trong các kỳ thi cấp Thành phố, quốc gia, khu vực, quốc tế và giáo viên có thành tích đào tạo, bồi dưỡng các học sinh, học viên đoạt giải trên địa bàn Thành phố Hồ Chí Minh;</w:t>
      </w:r>
    </w:p>
    <w:p w14:paraId="064262C8" w14:textId="77777777" w:rsidR="009828EE" w:rsidRPr="0044312A" w:rsidRDefault="009828EE" w:rsidP="0044312A">
      <w:pPr>
        <w:spacing w:before="120" w:after="120" w:line="360" w:lineRule="exact"/>
        <w:ind w:left="-2" w:firstLine="567"/>
        <w:jc w:val="both"/>
        <w:rPr>
          <w:sz w:val="28"/>
          <w:szCs w:val="28"/>
          <w:lang w:val="en-US"/>
        </w:rPr>
      </w:pPr>
      <w:r w:rsidRPr="0044312A">
        <w:rPr>
          <w:sz w:val="28"/>
          <w:szCs w:val="28"/>
          <w:lang w:val="en-US"/>
        </w:rPr>
        <w:tab/>
        <w:t xml:space="preserve">c) Nghị quyết số 07/2019/NQ-HĐND ngày 31 tháng 7 năm 2019 của Hội </w:t>
      </w:r>
      <w:r w:rsidRPr="0044312A">
        <w:rPr>
          <w:sz w:val="28"/>
          <w:szCs w:val="28"/>
          <w:lang w:val="en-US"/>
        </w:rPr>
        <w:lastRenderedPageBreak/>
        <w:t>đồng nhân dân tỉnh Bình Dương về quy định chế độ, chính sách hỗ trợ đối với công chức, viên chức, nhân viên và học sinh, sinh viên ngành Giáo dục và Đào tạo, Giáo dục nghề nghiệp tỉnh Bình Dương;</w:t>
      </w:r>
    </w:p>
    <w:p w14:paraId="3BD43845" w14:textId="77777777" w:rsidR="009828EE" w:rsidRPr="0044312A" w:rsidRDefault="009828EE" w:rsidP="0044312A">
      <w:pPr>
        <w:spacing w:before="120" w:after="120" w:line="360" w:lineRule="exact"/>
        <w:ind w:left="-2" w:firstLine="567"/>
        <w:jc w:val="both"/>
        <w:rPr>
          <w:sz w:val="28"/>
          <w:szCs w:val="28"/>
          <w:lang w:val="en-US"/>
        </w:rPr>
      </w:pPr>
      <w:r w:rsidRPr="0044312A">
        <w:rPr>
          <w:sz w:val="28"/>
          <w:szCs w:val="28"/>
          <w:lang w:val="en-US"/>
        </w:rPr>
        <w:tab/>
        <w:t>d) Nghị quyết số 22/2024/NQ-HĐND ngày 12 tháng 12 năm 2024 của Hội đồng nhân dân tỉnh Bình Dương về sửa đổi, bổ sung một số điều của Nghị quyết số 07/2019/NQ-HĐND ngày 31 tháng 7 năm 2019 của Hội đồng nhân dân tỉnh Bình Dương về quy định chế độ, chính sách hỗ trợ đối với công chức, viên chức, nhân viên và học sinh, sinh viên ngành Giáo dục và Đào tạo, Giáo dục nghề nghiệp tỉnh Bình Dương;</w:t>
      </w:r>
    </w:p>
    <w:p w14:paraId="577F8FF3" w14:textId="77777777" w:rsidR="009828EE" w:rsidRPr="0044312A" w:rsidRDefault="009828EE" w:rsidP="0044312A">
      <w:pPr>
        <w:spacing w:before="120" w:after="120" w:line="360" w:lineRule="exact"/>
        <w:ind w:left="-2" w:firstLine="567"/>
        <w:jc w:val="both"/>
        <w:rPr>
          <w:sz w:val="28"/>
          <w:szCs w:val="28"/>
          <w:lang w:val="en-US"/>
        </w:rPr>
      </w:pPr>
      <w:r w:rsidRPr="0044312A">
        <w:rPr>
          <w:sz w:val="28"/>
          <w:szCs w:val="28"/>
          <w:lang w:val="en-US"/>
        </w:rPr>
        <w:tab/>
        <w:t>đ) Nghị quyết số 46/2011/NQ-HĐND ngày 11 tháng 12 năm 2011 của Hội đồng nhân dân tỉnh Bà Rịa – Vũng Tàu về phê duyệt “nội dung và mức hỗ trợ đối với giáo viên, học sinh Trường Trung học Phổ thông chuyên Lê Quý Đôn”;</w:t>
      </w:r>
    </w:p>
    <w:p w14:paraId="6D50B26A" w14:textId="53C231CC" w:rsidR="00E078E3" w:rsidRPr="0044312A" w:rsidRDefault="009828EE" w:rsidP="0044312A">
      <w:pPr>
        <w:spacing w:before="120" w:after="120" w:line="360" w:lineRule="exact"/>
        <w:ind w:left="-2" w:firstLine="567"/>
        <w:jc w:val="both"/>
        <w:rPr>
          <w:color w:val="FF0000"/>
          <w:sz w:val="28"/>
          <w:szCs w:val="28"/>
          <w:lang w:val="en-US"/>
        </w:rPr>
      </w:pPr>
      <w:r w:rsidRPr="0044312A">
        <w:rPr>
          <w:sz w:val="28"/>
          <w:szCs w:val="28"/>
          <w:lang w:val="en-US"/>
        </w:rPr>
        <w:tab/>
        <w:t>e) Nghị quyết số 30/2012/NQ-HĐND ngày 07 tháng 12 năm 2012 của Hội đồng nhân dân tỉnh Bà Rịa – Vũng Tàu về phê chuẩn chế độ khuyến khích tài năng cho học sinh trường Trung học phổ thông chuyên, trường phổ thông và các Trung tâm giáo dục thường xuyên trên địa bàn tỉnh Bà Rịa – Vũng Tàu.</w:t>
      </w:r>
    </w:p>
    <w:p w14:paraId="47E956EA" w14:textId="451592A0" w:rsidR="001066B5" w:rsidRPr="0044312A" w:rsidRDefault="00711023" w:rsidP="0044312A">
      <w:pPr>
        <w:spacing w:before="120" w:after="120" w:line="360" w:lineRule="exact"/>
        <w:ind w:left="-2" w:firstLine="567"/>
        <w:jc w:val="both"/>
        <w:rPr>
          <w:b/>
          <w:sz w:val="28"/>
          <w:szCs w:val="28"/>
          <w:lang w:val="en-US"/>
        </w:rPr>
      </w:pPr>
      <w:r w:rsidRPr="0044312A">
        <w:rPr>
          <w:b/>
          <w:sz w:val="28"/>
          <w:szCs w:val="28"/>
          <w:lang w:val="en-US"/>
        </w:rPr>
        <w:tab/>
      </w:r>
      <w:r w:rsidR="001066B5" w:rsidRPr="0044312A">
        <w:rPr>
          <w:b/>
          <w:sz w:val="28"/>
          <w:szCs w:val="28"/>
          <w:lang w:val="en-US"/>
        </w:rPr>
        <w:t xml:space="preserve">V. NHỮNG NỘI DUNG BỔ SUNG MỚI </w:t>
      </w:r>
      <w:r w:rsidR="00267C3B" w:rsidRPr="0044312A">
        <w:rPr>
          <w:b/>
          <w:sz w:val="28"/>
          <w:szCs w:val="28"/>
          <w:lang w:val="en-US"/>
        </w:rPr>
        <w:t>SO VỚI DỰ THẢO VĂN BẢN GỬI THẨM ĐỊNH (NẾU CÓ)</w:t>
      </w:r>
    </w:p>
    <w:p w14:paraId="18072C47" w14:textId="71251EC4" w:rsidR="003854F2" w:rsidRPr="0044312A" w:rsidRDefault="003854F2" w:rsidP="0044312A">
      <w:pPr>
        <w:spacing w:before="120" w:after="120" w:line="360" w:lineRule="exact"/>
        <w:jc w:val="both"/>
        <w:rPr>
          <w:bCs/>
          <w:color w:val="EE0000"/>
          <w:sz w:val="28"/>
          <w:szCs w:val="28"/>
          <w:lang w:val="en-US"/>
        </w:rPr>
      </w:pPr>
      <w:r w:rsidRPr="0044312A">
        <w:rPr>
          <w:bCs/>
          <w:color w:val="EE0000"/>
          <w:sz w:val="28"/>
          <w:szCs w:val="28"/>
          <w:lang w:val="en-US"/>
        </w:rPr>
        <w:t>……………………………………………………………………………………</w:t>
      </w:r>
    </w:p>
    <w:p w14:paraId="50055811" w14:textId="5D4943EB" w:rsidR="00E947A6" w:rsidRPr="0044312A" w:rsidRDefault="001066B5" w:rsidP="0044312A">
      <w:pPr>
        <w:spacing w:before="120" w:after="120" w:line="360" w:lineRule="exact"/>
        <w:jc w:val="both"/>
        <w:rPr>
          <w:b/>
          <w:sz w:val="28"/>
          <w:szCs w:val="28"/>
        </w:rPr>
      </w:pPr>
      <w:r w:rsidRPr="0044312A">
        <w:rPr>
          <w:b/>
          <w:sz w:val="28"/>
          <w:szCs w:val="28"/>
          <w:lang w:val="en-US"/>
        </w:rPr>
        <w:tab/>
      </w:r>
      <w:r w:rsidR="00711023" w:rsidRPr="0044312A">
        <w:rPr>
          <w:b/>
          <w:sz w:val="28"/>
          <w:szCs w:val="28"/>
          <w:lang w:val="en-US"/>
        </w:rPr>
        <w:t>V</w:t>
      </w:r>
      <w:r w:rsidR="00B44280" w:rsidRPr="0044312A">
        <w:rPr>
          <w:b/>
          <w:sz w:val="28"/>
          <w:szCs w:val="28"/>
          <w:lang w:val="en-US"/>
        </w:rPr>
        <w:t>I</w:t>
      </w:r>
      <w:r w:rsidR="00711023" w:rsidRPr="0044312A">
        <w:rPr>
          <w:b/>
          <w:sz w:val="28"/>
          <w:szCs w:val="28"/>
          <w:lang w:val="en-US"/>
        </w:rPr>
        <w:t>.</w:t>
      </w:r>
      <w:r w:rsidR="001B0FD4" w:rsidRPr="0044312A">
        <w:rPr>
          <w:b/>
          <w:sz w:val="28"/>
          <w:szCs w:val="28"/>
          <w:lang w:val="en-US"/>
        </w:rPr>
        <w:t xml:space="preserve"> </w:t>
      </w:r>
      <w:r w:rsidR="00C76234" w:rsidRPr="0044312A">
        <w:rPr>
          <w:b/>
          <w:sz w:val="28"/>
          <w:szCs w:val="28"/>
        </w:rPr>
        <w:t>DỰ KIẾN NGUỒN LỰC, ĐIỀU KIỆN BẢO ĐẢM CHO VIỆC THI HÀNH VĂN BẢN SAU KHI ĐƯỢC THÔNG QUA</w:t>
      </w:r>
    </w:p>
    <w:p w14:paraId="48A80429" w14:textId="77777777" w:rsidR="009B0066" w:rsidRPr="0044312A" w:rsidRDefault="00711023" w:rsidP="0044312A">
      <w:pPr>
        <w:spacing w:before="120" w:after="120" w:line="360" w:lineRule="exact"/>
        <w:ind w:firstLine="567"/>
        <w:jc w:val="both"/>
        <w:rPr>
          <w:b/>
          <w:bCs/>
          <w:sz w:val="28"/>
          <w:szCs w:val="28"/>
          <w:lang w:val="en-US"/>
        </w:rPr>
      </w:pPr>
      <w:r w:rsidRPr="0044312A">
        <w:rPr>
          <w:rStyle w:val="Manh"/>
          <w:b w:val="0"/>
          <w:sz w:val="28"/>
          <w:szCs w:val="28"/>
        </w:rPr>
        <w:tab/>
      </w:r>
      <w:r w:rsidR="009B0066" w:rsidRPr="0044312A">
        <w:rPr>
          <w:b/>
          <w:bCs/>
          <w:sz w:val="28"/>
          <w:szCs w:val="28"/>
        </w:rPr>
        <w:t xml:space="preserve">1. Dự kiến nguồn lực để thi hành Nghị </w:t>
      </w:r>
      <w:r w:rsidR="009B0066" w:rsidRPr="0044312A">
        <w:rPr>
          <w:b/>
          <w:bCs/>
          <w:sz w:val="28"/>
          <w:szCs w:val="28"/>
          <w:lang w:val="en-US"/>
        </w:rPr>
        <w:t>quyết</w:t>
      </w:r>
    </w:p>
    <w:p w14:paraId="6550D5D9" w14:textId="77777777" w:rsidR="007A6714" w:rsidRPr="0044312A" w:rsidRDefault="00E52E5B" w:rsidP="0044312A">
      <w:pPr>
        <w:tabs>
          <w:tab w:val="left" w:pos="567"/>
        </w:tabs>
        <w:spacing w:before="120" w:after="120" w:line="360" w:lineRule="exact"/>
        <w:jc w:val="both"/>
        <w:rPr>
          <w:bCs/>
          <w:sz w:val="28"/>
          <w:szCs w:val="28"/>
          <w:lang w:val="en-US"/>
        </w:rPr>
      </w:pPr>
      <w:r w:rsidRPr="0044312A">
        <w:rPr>
          <w:bCs/>
          <w:sz w:val="28"/>
          <w:szCs w:val="28"/>
          <w:lang w:val="en-US"/>
        </w:rPr>
        <w:tab/>
      </w:r>
      <w:r w:rsidR="00511247" w:rsidRPr="0044312A">
        <w:rPr>
          <w:bCs/>
          <w:sz w:val="28"/>
          <w:szCs w:val="28"/>
          <w:lang w:val="en-US"/>
        </w:rPr>
        <w:tab/>
      </w:r>
      <w:r w:rsidR="00511247" w:rsidRPr="0044312A">
        <w:rPr>
          <w:bCs/>
          <w:sz w:val="28"/>
          <w:szCs w:val="28"/>
          <w:lang w:val="vi-VN"/>
        </w:rPr>
        <w:t xml:space="preserve">- </w:t>
      </w:r>
      <w:r w:rsidRPr="0044312A">
        <w:rPr>
          <w:bCs/>
          <w:sz w:val="28"/>
          <w:szCs w:val="28"/>
          <w:lang w:val="en-US"/>
        </w:rPr>
        <w:t>Ngân sách Thành phố bố trí trong dự toán chi thường xuyên hằng năm của các cơ quan, đơn vị theo phân cấp ngân sách nhà nước hiện hành và các nguồn kinh phí hợp pháp khác theo qui định của pháp luật.</w:t>
      </w:r>
    </w:p>
    <w:p w14:paraId="7DE4C5D2" w14:textId="6928E2A9" w:rsidR="00CB7204" w:rsidRPr="0044312A" w:rsidRDefault="007A6714" w:rsidP="0044312A">
      <w:pPr>
        <w:spacing w:before="120" w:after="120" w:line="360" w:lineRule="exact"/>
        <w:jc w:val="both"/>
        <w:rPr>
          <w:bCs/>
          <w:sz w:val="28"/>
          <w:szCs w:val="28"/>
          <w:lang w:val="en-US"/>
        </w:rPr>
      </w:pPr>
      <w:r w:rsidRPr="0044312A">
        <w:rPr>
          <w:bCs/>
          <w:sz w:val="28"/>
          <w:szCs w:val="28"/>
          <w:lang w:val="en-US"/>
        </w:rPr>
        <w:tab/>
      </w:r>
      <w:r w:rsidR="00511247" w:rsidRPr="0044312A">
        <w:rPr>
          <w:bCs/>
          <w:sz w:val="28"/>
          <w:szCs w:val="28"/>
          <w:lang w:val="vi-VN"/>
        </w:rPr>
        <w:t xml:space="preserve">- Căn cứ tình hình thực tế Sở </w:t>
      </w:r>
      <w:r w:rsidR="00F54F27" w:rsidRPr="0044312A">
        <w:rPr>
          <w:bCs/>
          <w:sz w:val="28"/>
          <w:szCs w:val="28"/>
          <w:lang w:val="vi-VN"/>
        </w:rPr>
        <w:t>G</w:t>
      </w:r>
      <w:r w:rsidR="00511247" w:rsidRPr="0044312A">
        <w:rPr>
          <w:bCs/>
          <w:sz w:val="28"/>
          <w:szCs w:val="28"/>
          <w:lang w:val="vi-VN"/>
        </w:rPr>
        <w:t xml:space="preserve">iáo dục và </w:t>
      </w:r>
      <w:r w:rsidR="00F6416C" w:rsidRPr="0044312A">
        <w:rPr>
          <w:bCs/>
          <w:sz w:val="28"/>
          <w:szCs w:val="28"/>
          <w:lang w:val="vi-VN"/>
        </w:rPr>
        <w:t>Đ</w:t>
      </w:r>
      <w:r w:rsidR="00511247" w:rsidRPr="0044312A">
        <w:rPr>
          <w:bCs/>
          <w:sz w:val="28"/>
          <w:szCs w:val="28"/>
          <w:lang w:val="vi-VN"/>
        </w:rPr>
        <w:t>ào tạo đã thực hiện t</w:t>
      </w:r>
      <w:r w:rsidR="00013470" w:rsidRPr="0044312A">
        <w:rPr>
          <w:bCs/>
          <w:sz w:val="28"/>
          <w:szCs w:val="28"/>
        </w:rPr>
        <w:t>hống kê mức</w:t>
      </w:r>
      <w:r w:rsidR="00F6416C" w:rsidRPr="0044312A">
        <w:rPr>
          <w:bCs/>
          <w:sz w:val="28"/>
          <w:szCs w:val="28"/>
          <w:lang w:val="vi-VN"/>
        </w:rPr>
        <w:t xml:space="preserve"> chi khuyến</w:t>
      </w:r>
      <w:r w:rsidR="003B2905" w:rsidRPr="0044312A">
        <w:rPr>
          <w:bCs/>
          <w:sz w:val="28"/>
          <w:szCs w:val="28"/>
          <w:lang w:val="vi-VN"/>
        </w:rPr>
        <w:t xml:space="preserve"> khích giáo viên, giảng viên, học sinh, học viên, sinh viên </w:t>
      </w:r>
      <w:r w:rsidR="004514E2" w:rsidRPr="0044312A">
        <w:rPr>
          <w:bCs/>
          <w:sz w:val="28"/>
          <w:szCs w:val="28"/>
          <w:lang w:val="vi-VN"/>
        </w:rPr>
        <w:t xml:space="preserve">đoạt giải trong các kỳ thi cấp </w:t>
      </w:r>
      <w:r w:rsidR="004514E2" w:rsidRPr="0044312A">
        <w:rPr>
          <w:bCs/>
          <w:sz w:val="28"/>
          <w:szCs w:val="28"/>
          <w:lang w:val="en-US"/>
        </w:rPr>
        <w:t>T</w:t>
      </w:r>
      <w:r w:rsidR="003B2905" w:rsidRPr="0044312A">
        <w:rPr>
          <w:bCs/>
          <w:sz w:val="28"/>
          <w:szCs w:val="28"/>
          <w:lang w:val="vi-VN"/>
        </w:rPr>
        <w:t xml:space="preserve">hành phố, quốc gia, khu vực, quốc tế và giáo viên, giảng viên có thành tích đào tạo, bồi dưỡng các học sinh, học viên, sinh viên đoạt các giải trên địa bàn Thành phố Hồ Chí Minh </w:t>
      </w:r>
      <w:r w:rsidR="006232E3" w:rsidRPr="0044312A">
        <w:rPr>
          <w:bCs/>
          <w:sz w:val="28"/>
          <w:szCs w:val="28"/>
          <w:lang w:val="vi-VN"/>
        </w:rPr>
        <w:t>trong</w:t>
      </w:r>
      <w:r w:rsidR="00013470" w:rsidRPr="0044312A">
        <w:rPr>
          <w:bCs/>
          <w:sz w:val="28"/>
          <w:szCs w:val="28"/>
        </w:rPr>
        <w:t xml:space="preserve"> năm học 20</w:t>
      </w:r>
      <w:r w:rsidR="00013470" w:rsidRPr="0044312A">
        <w:rPr>
          <w:bCs/>
          <w:sz w:val="28"/>
          <w:szCs w:val="28"/>
          <w:lang w:val="vi-VN"/>
        </w:rPr>
        <w:t>24</w:t>
      </w:r>
      <w:r w:rsidR="00F02053" w:rsidRPr="0044312A">
        <w:rPr>
          <w:bCs/>
          <w:sz w:val="28"/>
          <w:szCs w:val="28"/>
        </w:rPr>
        <w:t>-</w:t>
      </w:r>
      <w:r w:rsidR="00013470" w:rsidRPr="0044312A">
        <w:rPr>
          <w:bCs/>
          <w:sz w:val="28"/>
          <w:szCs w:val="28"/>
        </w:rPr>
        <w:t>20</w:t>
      </w:r>
      <w:r w:rsidR="003B2905" w:rsidRPr="0044312A">
        <w:rPr>
          <w:bCs/>
          <w:sz w:val="28"/>
          <w:szCs w:val="28"/>
          <w:lang w:val="vi-VN"/>
        </w:rPr>
        <w:t>25 tại 03 khu vực của Thành phố trên cơ sở các Nghị quyết hiện hành</w:t>
      </w:r>
      <w:r w:rsidR="00022F01" w:rsidRPr="0044312A">
        <w:rPr>
          <w:bCs/>
          <w:sz w:val="28"/>
          <w:szCs w:val="28"/>
          <w:lang w:val="en-US"/>
        </w:rPr>
        <w:t xml:space="preserve"> với tổng số kinh phí là </w:t>
      </w:r>
      <w:r w:rsidR="00D74437" w:rsidRPr="0044312A">
        <w:rPr>
          <w:b/>
          <w:bCs/>
          <w:sz w:val="28"/>
          <w:szCs w:val="28"/>
          <w:lang w:val="vi-VN"/>
        </w:rPr>
        <w:t>10.660.340.000 đồng</w:t>
      </w:r>
      <w:r w:rsidR="00137B78" w:rsidRPr="0044312A">
        <w:rPr>
          <w:b/>
          <w:bCs/>
          <w:sz w:val="28"/>
          <w:szCs w:val="28"/>
          <w:lang w:val="vi-VN"/>
        </w:rPr>
        <w:t>.</w:t>
      </w:r>
    </w:p>
    <w:p w14:paraId="59AFA2DD" w14:textId="426B38CA" w:rsidR="005113A2" w:rsidRPr="0044312A" w:rsidRDefault="00EF06FB" w:rsidP="0044312A">
      <w:pPr>
        <w:spacing w:before="120" w:after="120" w:line="360" w:lineRule="exact"/>
        <w:jc w:val="both"/>
        <w:rPr>
          <w:bCs/>
          <w:sz w:val="28"/>
          <w:szCs w:val="28"/>
          <w:lang w:val="vi-VN"/>
        </w:rPr>
      </w:pPr>
      <w:r w:rsidRPr="0044312A">
        <w:rPr>
          <w:b/>
          <w:bCs/>
          <w:i/>
          <w:sz w:val="28"/>
          <w:szCs w:val="28"/>
          <w:lang w:val="vi-VN"/>
        </w:rPr>
        <w:tab/>
        <w:t xml:space="preserve">- </w:t>
      </w:r>
      <w:r w:rsidR="005113A2" w:rsidRPr="0044312A">
        <w:rPr>
          <w:bCs/>
          <w:sz w:val="28"/>
          <w:szCs w:val="28"/>
          <w:lang w:val="vi-VN"/>
        </w:rPr>
        <w:t xml:space="preserve">Tại nội dung </w:t>
      </w:r>
      <w:r w:rsidR="0070754F" w:rsidRPr="0044312A">
        <w:rPr>
          <w:bCs/>
          <w:sz w:val="28"/>
          <w:szCs w:val="28"/>
          <w:lang w:val="vi-VN"/>
        </w:rPr>
        <w:t>D</w:t>
      </w:r>
      <w:r w:rsidR="005113A2" w:rsidRPr="0044312A">
        <w:rPr>
          <w:bCs/>
          <w:sz w:val="28"/>
          <w:szCs w:val="28"/>
          <w:lang w:val="vi-VN"/>
        </w:rPr>
        <w:t>ự thảo Nghị quyết, Sở</w:t>
      </w:r>
      <w:r w:rsidR="008A5BB5" w:rsidRPr="0044312A">
        <w:rPr>
          <w:bCs/>
          <w:sz w:val="28"/>
          <w:szCs w:val="28"/>
          <w:lang w:val="vi-VN"/>
        </w:rPr>
        <w:t xml:space="preserve"> Giáo dục và Đào tạo </w:t>
      </w:r>
      <w:r w:rsidR="008A5BB5" w:rsidRPr="0044312A">
        <w:rPr>
          <w:bCs/>
          <w:sz w:val="28"/>
          <w:szCs w:val="28"/>
          <w:lang w:val="en-US"/>
        </w:rPr>
        <w:t xml:space="preserve">đề xuất </w:t>
      </w:r>
      <w:r w:rsidR="005113A2" w:rsidRPr="0044312A">
        <w:rPr>
          <w:bCs/>
          <w:sz w:val="28"/>
          <w:szCs w:val="28"/>
          <w:lang w:val="vi-VN"/>
        </w:rPr>
        <w:t>thực hiện theo mức chi khuyến khích của Khu vực 01</w:t>
      </w:r>
      <w:r w:rsidR="0070754F" w:rsidRPr="0044312A">
        <w:rPr>
          <w:bCs/>
          <w:sz w:val="28"/>
          <w:szCs w:val="28"/>
          <w:lang w:val="vi-VN"/>
        </w:rPr>
        <w:t>, theo đó căn cứ số lượng giải thưởng</w:t>
      </w:r>
      <w:r w:rsidR="00F02053" w:rsidRPr="0044312A">
        <w:rPr>
          <w:bCs/>
          <w:sz w:val="28"/>
          <w:szCs w:val="28"/>
          <w:lang w:val="vi-VN"/>
        </w:rPr>
        <w:t xml:space="preserve"> của năm học 2024</w:t>
      </w:r>
      <w:r w:rsidR="00F02053" w:rsidRPr="0044312A">
        <w:rPr>
          <w:bCs/>
          <w:sz w:val="28"/>
          <w:szCs w:val="28"/>
          <w:lang w:val="en-US"/>
        </w:rPr>
        <w:t>-</w:t>
      </w:r>
      <w:r w:rsidR="00024C99" w:rsidRPr="0044312A">
        <w:rPr>
          <w:bCs/>
          <w:sz w:val="28"/>
          <w:szCs w:val="28"/>
          <w:lang w:val="vi-VN"/>
        </w:rPr>
        <w:t>202</w:t>
      </w:r>
      <w:r w:rsidR="00E85562" w:rsidRPr="0044312A">
        <w:rPr>
          <w:bCs/>
          <w:sz w:val="28"/>
          <w:szCs w:val="28"/>
          <w:lang w:val="vi-VN"/>
        </w:rPr>
        <w:t>5</w:t>
      </w:r>
      <w:r w:rsidR="000626BF" w:rsidRPr="0044312A">
        <w:rPr>
          <w:bCs/>
          <w:sz w:val="28"/>
          <w:szCs w:val="28"/>
          <w:lang w:val="vi-VN"/>
        </w:rPr>
        <w:t xml:space="preserve"> và nội dung dự kiến </w:t>
      </w:r>
      <w:r w:rsidR="00484A19" w:rsidRPr="0044312A">
        <w:rPr>
          <w:bCs/>
          <w:sz w:val="28"/>
          <w:szCs w:val="28"/>
          <w:lang w:val="vi-VN"/>
        </w:rPr>
        <w:t xml:space="preserve">kinh phí thực hiện chính sách khuyến khích </w:t>
      </w:r>
      <w:r w:rsidR="00F02053" w:rsidRPr="0044312A">
        <w:rPr>
          <w:bCs/>
          <w:sz w:val="28"/>
          <w:szCs w:val="28"/>
          <w:lang w:val="vi-VN"/>
        </w:rPr>
        <w:t xml:space="preserve">giáo viên, giảng viên, học sinh, học viên, sinh viên đoạt giải trong các kỳ thi cấp Thành phố, quốc gia, khu vực, quốc tế và giáo viên, giảng viên có </w:t>
      </w:r>
      <w:r w:rsidR="00F02053" w:rsidRPr="0044312A">
        <w:rPr>
          <w:bCs/>
          <w:sz w:val="28"/>
          <w:szCs w:val="28"/>
          <w:lang w:val="vi-VN"/>
        </w:rPr>
        <w:lastRenderedPageBreak/>
        <w:t>thành tích đào tạo, bồi dưỡng các học sinh, học viên, sinh viên đoạt các giải trê</w:t>
      </w:r>
      <w:r w:rsidR="004851C9" w:rsidRPr="0044312A">
        <w:rPr>
          <w:bCs/>
          <w:sz w:val="28"/>
          <w:szCs w:val="28"/>
          <w:lang w:val="vi-VN"/>
        </w:rPr>
        <w:t>n địa bàn Thành phố Hồ Chí Minh</w:t>
      </w:r>
      <w:r w:rsidR="0076462C" w:rsidRPr="0044312A">
        <w:rPr>
          <w:bCs/>
          <w:sz w:val="28"/>
          <w:szCs w:val="28"/>
          <w:lang w:val="vi-VN"/>
        </w:rPr>
        <w:t>,</w:t>
      </w:r>
      <w:r w:rsidR="00994707" w:rsidRPr="0044312A">
        <w:rPr>
          <w:sz w:val="28"/>
          <w:szCs w:val="28"/>
          <w:lang w:val="vi-VN"/>
        </w:rPr>
        <w:t xml:space="preserve"> </w:t>
      </w:r>
      <w:r w:rsidR="007C2BDA" w:rsidRPr="0044312A">
        <w:rPr>
          <w:bCs/>
          <w:sz w:val="28"/>
          <w:szCs w:val="28"/>
          <w:lang w:val="vi-VN"/>
        </w:rPr>
        <w:t>Sở Giáo dục và Đào tạo dự kiến mức chi khuyến khích cho những năm</w:t>
      </w:r>
      <w:r w:rsidR="00483317" w:rsidRPr="0044312A">
        <w:rPr>
          <w:bCs/>
          <w:sz w:val="28"/>
          <w:szCs w:val="28"/>
          <w:lang w:val="vi-VN"/>
        </w:rPr>
        <w:t xml:space="preserve"> theo</w:t>
      </w:r>
      <w:r w:rsidR="007C2BDA" w:rsidRPr="0044312A">
        <w:rPr>
          <w:bCs/>
          <w:sz w:val="28"/>
          <w:szCs w:val="28"/>
          <w:lang w:val="vi-VN"/>
        </w:rPr>
        <w:t xml:space="preserve"> tiếp như sau:</w:t>
      </w:r>
    </w:p>
    <w:p w14:paraId="508A1BA5" w14:textId="3756E828" w:rsidR="00902775" w:rsidRPr="003276B2" w:rsidRDefault="00902775" w:rsidP="00AB7C52">
      <w:pPr>
        <w:tabs>
          <w:tab w:val="left" w:pos="567"/>
        </w:tabs>
        <w:spacing w:before="120" w:after="120" w:line="360" w:lineRule="exact"/>
        <w:jc w:val="right"/>
        <w:rPr>
          <w:b/>
          <w:bCs/>
          <w:i/>
          <w:sz w:val="24"/>
          <w:szCs w:val="24"/>
          <w:lang w:val="vi-VN"/>
        </w:rPr>
      </w:pPr>
      <w:r w:rsidRPr="003276B2">
        <w:rPr>
          <w:b/>
          <w:bCs/>
          <w:i/>
          <w:sz w:val="24"/>
          <w:szCs w:val="24"/>
          <w:lang w:val="vi-VN"/>
        </w:rPr>
        <w:t>(Đơn vị: đồng)</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58"/>
        <w:gridCol w:w="1505"/>
        <w:gridCol w:w="1927"/>
        <w:gridCol w:w="1252"/>
        <w:gridCol w:w="1924"/>
        <w:gridCol w:w="1843"/>
      </w:tblGrid>
      <w:tr w:rsidR="00876F75" w:rsidRPr="00876F75" w14:paraId="7C14CA5A" w14:textId="77777777" w:rsidTr="00635320">
        <w:trPr>
          <w:tblHeader/>
        </w:trPr>
        <w:tc>
          <w:tcPr>
            <w:tcW w:w="758" w:type="dxa"/>
            <w:shd w:val="clear" w:color="000000" w:fill="auto"/>
            <w:tcMar>
              <w:left w:w="114" w:type="dxa"/>
              <w:right w:w="114" w:type="dxa"/>
            </w:tcMar>
            <w:vAlign w:val="center"/>
          </w:tcPr>
          <w:p w14:paraId="05FE6D12" w14:textId="77777777" w:rsidR="008A49BE" w:rsidRPr="00876F75" w:rsidRDefault="008A49BE" w:rsidP="00132B02">
            <w:pPr>
              <w:spacing w:before="120" w:after="120" w:line="264" w:lineRule="auto"/>
              <w:rPr>
                <w:color w:val="000000" w:themeColor="text1"/>
                <w:sz w:val="24"/>
                <w:szCs w:val="24"/>
              </w:rPr>
            </w:pPr>
            <w:r w:rsidRPr="00876F75">
              <w:rPr>
                <w:b/>
                <w:color w:val="000000" w:themeColor="text1"/>
                <w:sz w:val="24"/>
                <w:szCs w:val="24"/>
              </w:rPr>
              <w:t>STT</w:t>
            </w:r>
          </w:p>
        </w:tc>
        <w:tc>
          <w:tcPr>
            <w:tcW w:w="1505" w:type="dxa"/>
            <w:shd w:val="clear" w:color="000000" w:fill="auto"/>
            <w:tcMar>
              <w:left w:w="114" w:type="dxa"/>
              <w:right w:w="114" w:type="dxa"/>
            </w:tcMar>
            <w:vAlign w:val="center"/>
          </w:tcPr>
          <w:p w14:paraId="0CAAFC19" w14:textId="77777777" w:rsidR="008A49BE" w:rsidRPr="00876F75" w:rsidRDefault="008A49BE" w:rsidP="00132B02">
            <w:pPr>
              <w:spacing w:before="120" w:after="120" w:line="264" w:lineRule="auto"/>
              <w:jc w:val="center"/>
              <w:rPr>
                <w:color w:val="000000" w:themeColor="text1"/>
                <w:sz w:val="24"/>
                <w:szCs w:val="24"/>
              </w:rPr>
            </w:pPr>
            <w:r w:rsidRPr="00876F75">
              <w:rPr>
                <w:b/>
                <w:color w:val="000000" w:themeColor="text1"/>
                <w:sz w:val="24"/>
                <w:szCs w:val="24"/>
              </w:rPr>
              <w:t>Nội dung chi/cấp thi</w:t>
            </w:r>
          </w:p>
        </w:tc>
        <w:tc>
          <w:tcPr>
            <w:tcW w:w="1927" w:type="dxa"/>
            <w:shd w:val="clear" w:color="000000" w:fill="auto"/>
            <w:tcMar>
              <w:left w:w="114" w:type="dxa"/>
              <w:right w:w="114" w:type="dxa"/>
            </w:tcMar>
            <w:vAlign w:val="center"/>
          </w:tcPr>
          <w:p w14:paraId="1695F32C" w14:textId="77777777" w:rsidR="008A49BE" w:rsidRPr="00876F75" w:rsidRDefault="008A49BE" w:rsidP="00132B02">
            <w:pPr>
              <w:spacing w:before="120" w:after="120" w:line="264" w:lineRule="auto"/>
              <w:jc w:val="center"/>
              <w:rPr>
                <w:color w:val="000000" w:themeColor="text1"/>
                <w:sz w:val="24"/>
                <w:szCs w:val="24"/>
              </w:rPr>
            </w:pPr>
            <w:r w:rsidRPr="00876F75">
              <w:rPr>
                <w:b/>
                <w:color w:val="000000" w:themeColor="text1"/>
                <w:sz w:val="24"/>
                <w:szCs w:val="24"/>
              </w:rPr>
              <w:t>Thành tích</w:t>
            </w:r>
          </w:p>
        </w:tc>
        <w:tc>
          <w:tcPr>
            <w:tcW w:w="1252" w:type="dxa"/>
            <w:shd w:val="clear" w:color="000000" w:fill="auto"/>
            <w:tcMar>
              <w:left w:w="114" w:type="dxa"/>
              <w:right w:w="114" w:type="dxa"/>
            </w:tcMar>
            <w:vAlign w:val="center"/>
          </w:tcPr>
          <w:p w14:paraId="119E9948" w14:textId="77777777" w:rsidR="008A49BE" w:rsidRPr="00876F75" w:rsidRDefault="008A49BE" w:rsidP="00132B02">
            <w:pPr>
              <w:spacing w:before="120" w:after="120" w:line="264" w:lineRule="auto"/>
              <w:jc w:val="center"/>
              <w:rPr>
                <w:color w:val="000000" w:themeColor="text1"/>
                <w:sz w:val="24"/>
                <w:szCs w:val="24"/>
              </w:rPr>
            </w:pPr>
            <w:r w:rsidRPr="00876F75">
              <w:rPr>
                <w:b/>
                <w:color w:val="000000" w:themeColor="text1"/>
                <w:sz w:val="24"/>
                <w:szCs w:val="24"/>
              </w:rPr>
              <w:t>Số lượng</w:t>
            </w:r>
          </w:p>
        </w:tc>
        <w:tc>
          <w:tcPr>
            <w:tcW w:w="1924" w:type="dxa"/>
            <w:shd w:val="clear" w:color="000000" w:fill="auto"/>
            <w:tcMar>
              <w:left w:w="114" w:type="dxa"/>
              <w:right w:w="114" w:type="dxa"/>
            </w:tcMar>
            <w:vAlign w:val="center"/>
          </w:tcPr>
          <w:p w14:paraId="0C6B1EC6" w14:textId="77777777" w:rsidR="008A49BE" w:rsidRPr="00876F75" w:rsidRDefault="008A49BE" w:rsidP="00132B02">
            <w:pPr>
              <w:spacing w:before="120" w:after="120" w:line="264" w:lineRule="auto"/>
              <w:jc w:val="center"/>
              <w:rPr>
                <w:color w:val="000000" w:themeColor="text1"/>
                <w:sz w:val="24"/>
                <w:szCs w:val="24"/>
              </w:rPr>
            </w:pPr>
            <w:r w:rsidRPr="00876F75">
              <w:rPr>
                <w:b/>
                <w:color w:val="000000" w:themeColor="text1"/>
                <w:sz w:val="24"/>
                <w:szCs w:val="24"/>
              </w:rPr>
              <w:t>Định mức</w:t>
            </w:r>
          </w:p>
        </w:tc>
        <w:tc>
          <w:tcPr>
            <w:tcW w:w="1843" w:type="dxa"/>
            <w:shd w:val="clear" w:color="000000" w:fill="auto"/>
            <w:tcMar>
              <w:left w:w="114" w:type="dxa"/>
              <w:right w:w="114" w:type="dxa"/>
            </w:tcMar>
            <w:vAlign w:val="center"/>
          </w:tcPr>
          <w:p w14:paraId="04884D94" w14:textId="77777777" w:rsidR="008A49BE" w:rsidRPr="00876F75" w:rsidRDefault="008A49BE" w:rsidP="00132B02">
            <w:pPr>
              <w:spacing w:before="120" w:after="120" w:line="264" w:lineRule="auto"/>
              <w:jc w:val="center"/>
              <w:rPr>
                <w:color w:val="000000" w:themeColor="text1"/>
                <w:sz w:val="24"/>
                <w:szCs w:val="24"/>
              </w:rPr>
            </w:pPr>
            <w:r w:rsidRPr="00876F75">
              <w:rPr>
                <w:b/>
                <w:color w:val="000000" w:themeColor="text1"/>
                <w:sz w:val="24"/>
                <w:szCs w:val="24"/>
              </w:rPr>
              <w:t>Thành tiền</w:t>
            </w:r>
          </w:p>
        </w:tc>
      </w:tr>
      <w:tr w:rsidR="00876F75" w:rsidRPr="00876F75" w14:paraId="6743E6DE" w14:textId="77777777" w:rsidTr="00635320">
        <w:trPr>
          <w:trHeight w:val="1333"/>
        </w:trPr>
        <w:tc>
          <w:tcPr>
            <w:tcW w:w="758" w:type="dxa"/>
            <w:shd w:val="clear" w:color="000000" w:fill="auto"/>
            <w:tcMar>
              <w:left w:w="114" w:type="dxa"/>
              <w:right w:w="114" w:type="dxa"/>
            </w:tcMar>
            <w:vAlign w:val="center"/>
          </w:tcPr>
          <w:p w14:paraId="44A3E99D" w14:textId="77777777" w:rsidR="008A49BE" w:rsidRPr="00876F75" w:rsidRDefault="008A49BE" w:rsidP="00132B02">
            <w:pPr>
              <w:jc w:val="center"/>
              <w:rPr>
                <w:color w:val="000000" w:themeColor="text1"/>
                <w:sz w:val="24"/>
                <w:szCs w:val="24"/>
              </w:rPr>
            </w:pPr>
            <w:r w:rsidRPr="00876F75">
              <w:rPr>
                <w:b/>
                <w:color w:val="000000" w:themeColor="text1"/>
                <w:sz w:val="24"/>
                <w:szCs w:val="24"/>
              </w:rPr>
              <w:t>I</w:t>
            </w:r>
          </w:p>
        </w:tc>
        <w:tc>
          <w:tcPr>
            <w:tcW w:w="6608" w:type="dxa"/>
            <w:gridSpan w:val="4"/>
            <w:shd w:val="clear" w:color="000000" w:fill="auto"/>
            <w:tcMar>
              <w:left w:w="114" w:type="dxa"/>
              <w:right w:w="114" w:type="dxa"/>
            </w:tcMar>
            <w:vAlign w:val="center"/>
          </w:tcPr>
          <w:p w14:paraId="5F45FCE2" w14:textId="4E036597" w:rsidR="008A49BE" w:rsidRPr="00876F75" w:rsidRDefault="00003D0E" w:rsidP="00132B02">
            <w:pPr>
              <w:jc w:val="both"/>
              <w:rPr>
                <w:color w:val="000000" w:themeColor="text1"/>
                <w:sz w:val="24"/>
                <w:szCs w:val="24"/>
              </w:rPr>
            </w:pPr>
            <w:r w:rsidRPr="00876F75">
              <w:rPr>
                <w:b/>
                <w:color w:val="000000" w:themeColor="text1"/>
                <w:sz w:val="24"/>
                <w:szCs w:val="24"/>
                <w:lang w:val="vi-VN"/>
              </w:rPr>
              <w:t xml:space="preserve">Kỳ </w:t>
            </w:r>
            <w:r w:rsidRPr="00876F75">
              <w:rPr>
                <w:b/>
                <w:color w:val="000000" w:themeColor="text1"/>
                <w:sz w:val="24"/>
                <w:szCs w:val="24"/>
              </w:rPr>
              <w:t>thi Olympic quốc tế các môn học, cuộc thi nghiên cứu khoa học kỹ thuật quốc tế, kỳ thi kỹ nă</w:t>
            </w:r>
            <w:r w:rsidR="00196629" w:rsidRPr="00876F75">
              <w:rPr>
                <w:b/>
                <w:color w:val="000000" w:themeColor="text1"/>
                <w:sz w:val="24"/>
                <w:szCs w:val="24"/>
              </w:rPr>
              <w:t>ng nghề thế giới và tương đương</w:t>
            </w:r>
          </w:p>
        </w:tc>
        <w:tc>
          <w:tcPr>
            <w:tcW w:w="1843" w:type="dxa"/>
            <w:shd w:val="clear" w:color="000000" w:fill="auto"/>
            <w:tcMar>
              <w:left w:w="114" w:type="dxa"/>
              <w:right w:w="114" w:type="dxa"/>
            </w:tcMar>
            <w:vAlign w:val="center"/>
          </w:tcPr>
          <w:p w14:paraId="1B034392" w14:textId="1BC510FC" w:rsidR="008A49BE" w:rsidRPr="00876F75" w:rsidRDefault="00A85B22" w:rsidP="00132B02">
            <w:pPr>
              <w:jc w:val="right"/>
              <w:rPr>
                <w:rFonts w:eastAsia="MS Mincho"/>
                <w:b/>
                <w:color w:val="000000" w:themeColor="text1"/>
                <w:sz w:val="24"/>
                <w:szCs w:val="24"/>
                <w:lang w:val="vi-VN"/>
              </w:rPr>
            </w:pPr>
            <w:r w:rsidRPr="00876F75">
              <w:rPr>
                <w:rFonts w:eastAsia="MS Mincho"/>
                <w:b/>
                <w:color w:val="000000" w:themeColor="text1"/>
                <w:sz w:val="24"/>
                <w:szCs w:val="24"/>
                <w:lang w:val="vi-VN"/>
              </w:rPr>
              <w:t>2.158.300.000</w:t>
            </w:r>
          </w:p>
        </w:tc>
      </w:tr>
      <w:tr w:rsidR="00876F75" w:rsidRPr="00876F75" w14:paraId="3A158896" w14:textId="77777777" w:rsidTr="00635320">
        <w:trPr>
          <w:trHeight w:val="576"/>
        </w:trPr>
        <w:tc>
          <w:tcPr>
            <w:tcW w:w="758" w:type="dxa"/>
            <w:shd w:val="clear" w:color="000000" w:fill="auto"/>
            <w:tcMar>
              <w:left w:w="114" w:type="dxa"/>
              <w:right w:w="114" w:type="dxa"/>
            </w:tcMar>
            <w:vAlign w:val="center"/>
          </w:tcPr>
          <w:p w14:paraId="32FCC0A5" w14:textId="77777777" w:rsidR="008A49BE" w:rsidRPr="00876F75" w:rsidRDefault="008A49BE" w:rsidP="00132B02">
            <w:pPr>
              <w:spacing w:before="60" w:after="60" w:line="264" w:lineRule="auto"/>
              <w:jc w:val="center"/>
              <w:rPr>
                <w:b/>
                <w:color w:val="000000" w:themeColor="text1"/>
                <w:sz w:val="24"/>
                <w:szCs w:val="24"/>
              </w:rPr>
            </w:pPr>
            <w:r w:rsidRPr="00876F75">
              <w:rPr>
                <w:b/>
                <w:color w:val="000000" w:themeColor="text1"/>
                <w:sz w:val="24"/>
                <w:szCs w:val="24"/>
              </w:rPr>
              <w:t>A</w:t>
            </w:r>
          </w:p>
        </w:tc>
        <w:tc>
          <w:tcPr>
            <w:tcW w:w="6608" w:type="dxa"/>
            <w:gridSpan w:val="4"/>
            <w:shd w:val="clear" w:color="000000" w:fill="auto"/>
            <w:tcMar>
              <w:left w:w="114" w:type="dxa"/>
              <w:right w:w="114" w:type="dxa"/>
            </w:tcMar>
            <w:vAlign w:val="center"/>
          </w:tcPr>
          <w:p w14:paraId="2577464C" w14:textId="7E69AB69" w:rsidR="008A49BE" w:rsidRPr="00876F75" w:rsidRDefault="008A49BE" w:rsidP="007D3A3F">
            <w:pPr>
              <w:spacing w:before="60" w:after="60" w:line="264" w:lineRule="auto"/>
              <w:rPr>
                <w:b/>
                <w:color w:val="000000" w:themeColor="text1"/>
                <w:sz w:val="24"/>
                <w:szCs w:val="24"/>
                <w:lang w:val="vi-VN"/>
              </w:rPr>
            </w:pPr>
            <w:r w:rsidRPr="00876F75">
              <w:rPr>
                <w:b/>
                <w:color w:val="000000" w:themeColor="text1"/>
                <w:sz w:val="24"/>
                <w:szCs w:val="24"/>
              </w:rPr>
              <w:t xml:space="preserve">Đối với </w:t>
            </w:r>
            <w:r w:rsidR="007D3A3F" w:rsidRPr="00876F75">
              <w:rPr>
                <w:b/>
                <w:color w:val="000000" w:themeColor="text1"/>
                <w:sz w:val="24"/>
                <w:szCs w:val="24"/>
                <w:lang w:val="vi-VN"/>
              </w:rPr>
              <w:t>học sinh, học viên, sinh viên</w:t>
            </w:r>
            <w:r w:rsidR="00D40FC3" w:rsidRPr="00876F75">
              <w:rPr>
                <w:b/>
                <w:color w:val="000000" w:themeColor="text1"/>
                <w:sz w:val="24"/>
                <w:szCs w:val="24"/>
                <w:lang w:val="vi-VN"/>
              </w:rPr>
              <w:t xml:space="preserve"> (11 giải)</w:t>
            </w:r>
          </w:p>
        </w:tc>
        <w:tc>
          <w:tcPr>
            <w:tcW w:w="1843" w:type="dxa"/>
            <w:shd w:val="clear" w:color="000000" w:fill="auto"/>
            <w:tcMar>
              <w:left w:w="114" w:type="dxa"/>
              <w:right w:w="114" w:type="dxa"/>
            </w:tcMar>
            <w:vAlign w:val="center"/>
          </w:tcPr>
          <w:p w14:paraId="6BD0889B" w14:textId="588B67A5" w:rsidR="008A49BE" w:rsidRPr="00876F75" w:rsidRDefault="00577F58" w:rsidP="00EB58F9">
            <w:pPr>
              <w:spacing w:before="60" w:after="60" w:line="264" w:lineRule="auto"/>
              <w:jc w:val="right"/>
              <w:rPr>
                <w:rFonts w:eastAsia="MS Mincho"/>
                <w:b/>
                <w:color w:val="000000" w:themeColor="text1"/>
                <w:sz w:val="24"/>
                <w:szCs w:val="24"/>
                <w:lang w:val="vi-VN"/>
              </w:rPr>
            </w:pPr>
            <w:r w:rsidRPr="00876F75">
              <w:rPr>
                <w:rFonts w:eastAsia="MS Mincho"/>
                <w:b/>
                <w:color w:val="000000" w:themeColor="text1"/>
                <w:sz w:val="24"/>
                <w:szCs w:val="24"/>
                <w:lang w:val="vi-VN"/>
              </w:rPr>
              <w:t>1.130.000.000</w:t>
            </w:r>
          </w:p>
        </w:tc>
      </w:tr>
      <w:tr w:rsidR="00876F75" w:rsidRPr="00876F75" w14:paraId="6BCECBD7" w14:textId="77777777" w:rsidTr="00635320">
        <w:tc>
          <w:tcPr>
            <w:tcW w:w="758" w:type="dxa"/>
            <w:vMerge w:val="restart"/>
            <w:shd w:val="clear" w:color="000000" w:fill="auto"/>
            <w:tcMar>
              <w:left w:w="114" w:type="dxa"/>
              <w:right w:w="114" w:type="dxa"/>
            </w:tcMar>
            <w:vAlign w:val="center"/>
          </w:tcPr>
          <w:p w14:paraId="6725BA15" w14:textId="46A4B779" w:rsidR="008A49BE" w:rsidRPr="00876F75" w:rsidRDefault="008A49BE" w:rsidP="00132B02">
            <w:pPr>
              <w:spacing w:before="120" w:after="120" w:line="264" w:lineRule="auto"/>
              <w:jc w:val="center"/>
              <w:rPr>
                <w:color w:val="000000" w:themeColor="text1"/>
                <w:sz w:val="24"/>
                <w:szCs w:val="24"/>
              </w:rPr>
            </w:pPr>
          </w:p>
        </w:tc>
        <w:tc>
          <w:tcPr>
            <w:tcW w:w="1505" w:type="dxa"/>
            <w:vMerge w:val="restart"/>
            <w:shd w:val="clear" w:color="000000" w:fill="auto"/>
            <w:tcMar>
              <w:left w:w="114" w:type="dxa"/>
              <w:right w:w="114" w:type="dxa"/>
            </w:tcMar>
            <w:vAlign w:val="center"/>
          </w:tcPr>
          <w:p w14:paraId="2D609E6F" w14:textId="77777777" w:rsidR="008A49BE" w:rsidRPr="00876F75" w:rsidRDefault="008A49BE" w:rsidP="00132B02">
            <w:pPr>
              <w:spacing w:before="120" w:after="120" w:line="264" w:lineRule="auto"/>
              <w:rPr>
                <w:color w:val="000000" w:themeColor="text1"/>
                <w:sz w:val="24"/>
                <w:szCs w:val="24"/>
              </w:rPr>
            </w:pPr>
            <w:r w:rsidRPr="00876F75">
              <w:rPr>
                <w:color w:val="000000" w:themeColor="text1"/>
                <w:sz w:val="24"/>
                <w:szCs w:val="24"/>
              </w:rPr>
              <w:t>Quốc tế</w:t>
            </w:r>
          </w:p>
        </w:tc>
        <w:tc>
          <w:tcPr>
            <w:tcW w:w="1927" w:type="dxa"/>
            <w:shd w:val="clear" w:color="000000" w:fill="auto"/>
            <w:tcMar>
              <w:left w:w="114" w:type="dxa"/>
              <w:right w:w="114" w:type="dxa"/>
            </w:tcMar>
            <w:vAlign w:val="center"/>
          </w:tcPr>
          <w:p w14:paraId="6EAAC3E4" w14:textId="0C72AB12" w:rsidR="008A49BE" w:rsidRPr="00876F75" w:rsidRDefault="008A49BE" w:rsidP="00132B02">
            <w:pPr>
              <w:spacing w:before="60" w:after="60" w:line="264" w:lineRule="auto"/>
              <w:jc w:val="center"/>
              <w:rPr>
                <w:color w:val="000000" w:themeColor="text1"/>
                <w:sz w:val="24"/>
                <w:szCs w:val="24"/>
                <w:lang w:val="en-US"/>
              </w:rPr>
            </w:pPr>
            <w:r w:rsidRPr="00876F75">
              <w:rPr>
                <w:color w:val="000000" w:themeColor="text1"/>
                <w:sz w:val="24"/>
                <w:szCs w:val="24"/>
              </w:rPr>
              <w:t>HCV</w:t>
            </w:r>
            <w:r w:rsidR="008D6C82" w:rsidRPr="00876F75">
              <w:rPr>
                <w:color w:val="000000" w:themeColor="text1"/>
                <w:sz w:val="24"/>
                <w:szCs w:val="24"/>
                <w:lang w:val="en-US"/>
              </w:rPr>
              <w:t xml:space="preserve"> (Giải Nhất)</w:t>
            </w:r>
          </w:p>
        </w:tc>
        <w:tc>
          <w:tcPr>
            <w:tcW w:w="1252" w:type="dxa"/>
            <w:shd w:val="clear" w:color="000000" w:fill="auto"/>
            <w:tcMar>
              <w:left w:w="114" w:type="dxa"/>
              <w:right w:w="114" w:type="dxa"/>
            </w:tcMar>
            <w:vAlign w:val="center"/>
          </w:tcPr>
          <w:p w14:paraId="2829EB2E" w14:textId="2429747B" w:rsidR="008A49BE" w:rsidRPr="00876F75" w:rsidRDefault="001C5613" w:rsidP="00132B02">
            <w:pPr>
              <w:spacing w:before="60" w:after="60" w:line="264" w:lineRule="auto"/>
              <w:jc w:val="center"/>
              <w:rPr>
                <w:rFonts w:eastAsia="MS Mincho"/>
                <w:color w:val="000000" w:themeColor="text1"/>
                <w:sz w:val="24"/>
                <w:szCs w:val="24"/>
                <w:lang w:val="vi-VN"/>
              </w:rPr>
            </w:pPr>
            <w:r w:rsidRPr="00876F75">
              <w:rPr>
                <w:rFonts w:eastAsia="MS Mincho"/>
                <w:color w:val="000000" w:themeColor="text1"/>
                <w:sz w:val="24"/>
                <w:szCs w:val="24"/>
                <w:lang w:val="vi-VN"/>
              </w:rPr>
              <w:t>1</w:t>
            </w:r>
          </w:p>
        </w:tc>
        <w:tc>
          <w:tcPr>
            <w:tcW w:w="1924" w:type="dxa"/>
            <w:shd w:val="clear" w:color="000000" w:fill="auto"/>
            <w:tcMar>
              <w:left w:w="114" w:type="dxa"/>
              <w:right w:w="114" w:type="dxa"/>
            </w:tcMar>
            <w:vAlign w:val="center"/>
          </w:tcPr>
          <w:p w14:paraId="6B30062C" w14:textId="77777777" w:rsidR="008A49BE" w:rsidRPr="00876F75" w:rsidRDefault="008A49BE" w:rsidP="00132B02">
            <w:pPr>
              <w:spacing w:before="60" w:after="60" w:line="264" w:lineRule="auto"/>
              <w:jc w:val="right"/>
              <w:rPr>
                <w:rFonts w:eastAsia="MS Mincho"/>
                <w:color w:val="000000" w:themeColor="text1"/>
                <w:sz w:val="24"/>
                <w:szCs w:val="24"/>
              </w:rPr>
            </w:pPr>
            <w:r w:rsidRPr="00876F75">
              <w:rPr>
                <w:rFonts w:eastAsia="MS Mincho"/>
                <w:color w:val="000000" w:themeColor="text1"/>
                <w:sz w:val="24"/>
                <w:szCs w:val="24"/>
              </w:rPr>
              <w:t>200.000.000</w:t>
            </w:r>
          </w:p>
        </w:tc>
        <w:tc>
          <w:tcPr>
            <w:tcW w:w="1843" w:type="dxa"/>
            <w:shd w:val="clear" w:color="000000" w:fill="auto"/>
            <w:tcMar>
              <w:left w:w="114" w:type="dxa"/>
              <w:right w:w="114" w:type="dxa"/>
            </w:tcMar>
            <w:vAlign w:val="center"/>
          </w:tcPr>
          <w:p w14:paraId="2C69A43F" w14:textId="2B7F299A" w:rsidR="008A49BE" w:rsidRPr="00876F75" w:rsidRDefault="001C5613" w:rsidP="00132B02">
            <w:pPr>
              <w:spacing w:before="60" w:after="60" w:line="264" w:lineRule="auto"/>
              <w:jc w:val="right"/>
              <w:rPr>
                <w:rFonts w:eastAsia="MS Mincho"/>
                <w:color w:val="000000" w:themeColor="text1"/>
                <w:sz w:val="24"/>
                <w:szCs w:val="24"/>
              </w:rPr>
            </w:pPr>
            <w:r w:rsidRPr="00876F75">
              <w:rPr>
                <w:rFonts w:eastAsia="MS Mincho"/>
                <w:color w:val="000000" w:themeColor="text1"/>
                <w:sz w:val="24"/>
                <w:szCs w:val="24"/>
              </w:rPr>
              <w:t>200.000.000</w:t>
            </w:r>
          </w:p>
        </w:tc>
      </w:tr>
      <w:tr w:rsidR="00876F75" w:rsidRPr="00876F75" w14:paraId="66EF4D6D" w14:textId="77777777" w:rsidTr="00635320">
        <w:tc>
          <w:tcPr>
            <w:tcW w:w="758" w:type="dxa"/>
            <w:vMerge/>
            <w:shd w:val="clear" w:color="000000" w:fill="auto"/>
            <w:tcMar>
              <w:left w:w="114" w:type="dxa"/>
              <w:right w:w="114" w:type="dxa"/>
            </w:tcMar>
            <w:vAlign w:val="center"/>
          </w:tcPr>
          <w:p w14:paraId="776EF7D4" w14:textId="77777777" w:rsidR="008A49BE" w:rsidRPr="00876F75" w:rsidRDefault="008A49BE" w:rsidP="00132B02">
            <w:pPr>
              <w:spacing w:line="276" w:lineRule="auto"/>
              <w:rPr>
                <w:color w:val="000000" w:themeColor="text1"/>
                <w:sz w:val="24"/>
                <w:szCs w:val="24"/>
              </w:rPr>
            </w:pPr>
          </w:p>
        </w:tc>
        <w:tc>
          <w:tcPr>
            <w:tcW w:w="1505" w:type="dxa"/>
            <w:vMerge/>
            <w:shd w:val="clear" w:color="000000" w:fill="auto"/>
            <w:tcMar>
              <w:left w:w="114" w:type="dxa"/>
              <w:right w:w="114" w:type="dxa"/>
            </w:tcMar>
            <w:vAlign w:val="center"/>
          </w:tcPr>
          <w:p w14:paraId="7726829D" w14:textId="77777777" w:rsidR="008A49BE" w:rsidRPr="00876F75" w:rsidRDefault="008A49BE" w:rsidP="00132B02">
            <w:pPr>
              <w:spacing w:line="276" w:lineRule="auto"/>
              <w:rPr>
                <w:color w:val="000000" w:themeColor="text1"/>
                <w:sz w:val="24"/>
                <w:szCs w:val="24"/>
              </w:rPr>
            </w:pPr>
          </w:p>
        </w:tc>
        <w:tc>
          <w:tcPr>
            <w:tcW w:w="1927" w:type="dxa"/>
            <w:shd w:val="clear" w:color="000000" w:fill="auto"/>
            <w:tcMar>
              <w:left w:w="114" w:type="dxa"/>
              <w:right w:w="114" w:type="dxa"/>
            </w:tcMar>
            <w:vAlign w:val="center"/>
          </w:tcPr>
          <w:p w14:paraId="1B6DB1F4" w14:textId="1E768374" w:rsidR="008A49BE" w:rsidRPr="00876F75" w:rsidRDefault="008A49BE" w:rsidP="00132B02">
            <w:pPr>
              <w:spacing w:before="60" w:after="60" w:line="264" w:lineRule="auto"/>
              <w:jc w:val="center"/>
              <w:rPr>
                <w:color w:val="000000" w:themeColor="text1"/>
                <w:sz w:val="24"/>
                <w:szCs w:val="24"/>
                <w:lang w:val="en-US"/>
              </w:rPr>
            </w:pPr>
            <w:r w:rsidRPr="00876F75">
              <w:rPr>
                <w:color w:val="000000" w:themeColor="text1"/>
                <w:sz w:val="24"/>
                <w:szCs w:val="24"/>
              </w:rPr>
              <w:t>HCB</w:t>
            </w:r>
            <w:r w:rsidR="00781728" w:rsidRPr="00876F75">
              <w:rPr>
                <w:color w:val="000000" w:themeColor="text1"/>
                <w:sz w:val="24"/>
                <w:szCs w:val="24"/>
                <w:lang w:val="en-US"/>
              </w:rPr>
              <w:t xml:space="preserve"> (Giải Nhì)</w:t>
            </w:r>
          </w:p>
        </w:tc>
        <w:tc>
          <w:tcPr>
            <w:tcW w:w="1252" w:type="dxa"/>
            <w:shd w:val="clear" w:color="000000" w:fill="auto"/>
            <w:tcMar>
              <w:left w:w="114" w:type="dxa"/>
              <w:right w:w="114" w:type="dxa"/>
            </w:tcMar>
            <w:vAlign w:val="center"/>
          </w:tcPr>
          <w:p w14:paraId="5A50AD4A" w14:textId="5B87A075" w:rsidR="008A49BE" w:rsidRPr="00876F75" w:rsidRDefault="001C5613" w:rsidP="00132B02">
            <w:pPr>
              <w:spacing w:before="60" w:after="60" w:line="264" w:lineRule="auto"/>
              <w:jc w:val="center"/>
              <w:rPr>
                <w:rFonts w:eastAsia="MS Mincho"/>
                <w:color w:val="000000" w:themeColor="text1"/>
                <w:sz w:val="24"/>
                <w:szCs w:val="24"/>
                <w:lang w:val="vi-VN"/>
              </w:rPr>
            </w:pPr>
            <w:r w:rsidRPr="00876F75">
              <w:rPr>
                <w:rFonts w:eastAsia="MS Mincho"/>
                <w:color w:val="000000" w:themeColor="text1"/>
                <w:sz w:val="24"/>
                <w:szCs w:val="24"/>
                <w:lang w:val="vi-VN"/>
              </w:rPr>
              <w:t>2</w:t>
            </w:r>
          </w:p>
        </w:tc>
        <w:tc>
          <w:tcPr>
            <w:tcW w:w="1924" w:type="dxa"/>
            <w:shd w:val="clear" w:color="000000" w:fill="auto"/>
            <w:tcMar>
              <w:left w:w="114" w:type="dxa"/>
              <w:right w:w="114" w:type="dxa"/>
            </w:tcMar>
            <w:vAlign w:val="center"/>
          </w:tcPr>
          <w:p w14:paraId="6414CCF1" w14:textId="77777777" w:rsidR="008A49BE" w:rsidRPr="00876F75" w:rsidRDefault="008A49BE" w:rsidP="00132B02">
            <w:pPr>
              <w:spacing w:before="60" w:after="60" w:line="264" w:lineRule="auto"/>
              <w:jc w:val="right"/>
              <w:rPr>
                <w:rFonts w:eastAsia="MS Mincho"/>
                <w:color w:val="000000" w:themeColor="text1"/>
                <w:sz w:val="24"/>
                <w:szCs w:val="24"/>
              </w:rPr>
            </w:pPr>
            <w:r w:rsidRPr="00876F75">
              <w:rPr>
                <w:rFonts w:eastAsia="MS Mincho"/>
                <w:color w:val="000000" w:themeColor="text1"/>
                <w:sz w:val="24"/>
                <w:szCs w:val="24"/>
              </w:rPr>
              <w:t>160.000.000</w:t>
            </w:r>
          </w:p>
        </w:tc>
        <w:tc>
          <w:tcPr>
            <w:tcW w:w="1843" w:type="dxa"/>
            <w:shd w:val="clear" w:color="000000" w:fill="auto"/>
            <w:tcMar>
              <w:left w:w="114" w:type="dxa"/>
              <w:right w:w="114" w:type="dxa"/>
            </w:tcMar>
            <w:vAlign w:val="center"/>
          </w:tcPr>
          <w:p w14:paraId="0D072A52" w14:textId="4DF81975" w:rsidR="008A49BE" w:rsidRPr="00876F75" w:rsidRDefault="009A6C48" w:rsidP="00132B02">
            <w:pPr>
              <w:spacing w:before="60" w:after="60" w:line="264" w:lineRule="auto"/>
              <w:jc w:val="right"/>
              <w:rPr>
                <w:rFonts w:eastAsia="MS Mincho"/>
                <w:color w:val="000000" w:themeColor="text1"/>
                <w:sz w:val="24"/>
                <w:szCs w:val="24"/>
              </w:rPr>
            </w:pPr>
            <w:r w:rsidRPr="00876F75">
              <w:rPr>
                <w:rFonts w:eastAsia="MS Mincho"/>
                <w:color w:val="000000" w:themeColor="text1"/>
                <w:sz w:val="24"/>
                <w:szCs w:val="24"/>
                <w:lang w:val="vi-VN"/>
              </w:rPr>
              <w:t>32</w:t>
            </w:r>
            <w:r w:rsidRPr="00876F75">
              <w:rPr>
                <w:rFonts w:eastAsia="MS Mincho"/>
                <w:color w:val="000000" w:themeColor="text1"/>
                <w:sz w:val="24"/>
                <w:szCs w:val="24"/>
              </w:rPr>
              <w:t>0.000.000</w:t>
            </w:r>
          </w:p>
        </w:tc>
      </w:tr>
      <w:tr w:rsidR="00876F75" w:rsidRPr="00876F75" w14:paraId="10A90474" w14:textId="77777777" w:rsidTr="00635320">
        <w:tc>
          <w:tcPr>
            <w:tcW w:w="758" w:type="dxa"/>
            <w:vMerge/>
            <w:shd w:val="clear" w:color="000000" w:fill="auto"/>
            <w:tcMar>
              <w:left w:w="114" w:type="dxa"/>
              <w:right w:w="114" w:type="dxa"/>
            </w:tcMar>
            <w:vAlign w:val="center"/>
          </w:tcPr>
          <w:p w14:paraId="057A2CF0" w14:textId="77777777" w:rsidR="008A49BE" w:rsidRPr="00876F75" w:rsidRDefault="008A49BE" w:rsidP="00132B02">
            <w:pPr>
              <w:spacing w:line="276" w:lineRule="auto"/>
              <w:rPr>
                <w:color w:val="000000" w:themeColor="text1"/>
                <w:sz w:val="24"/>
                <w:szCs w:val="24"/>
              </w:rPr>
            </w:pPr>
          </w:p>
        </w:tc>
        <w:tc>
          <w:tcPr>
            <w:tcW w:w="1505" w:type="dxa"/>
            <w:vMerge/>
            <w:shd w:val="clear" w:color="000000" w:fill="auto"/>
            <w:tcMar>
              <w:left w:w="114" w:type="dxa"/>
              <w:right w:w="114" w:type="dxa"/>
            </w:tcMar>
            <w:vAlign w:val="center"/>
          </w:tcPr>
          <w:p w14:paraId="3B1A9A9A" w14:textId="77777777" w:rsidR="008A49BE" w:rsidRPr="00876F75" w:rsidRDefault="008A49BE" w:rsidP="00132B02">
            <w:pPr>
              <w:spacing w:line="276" w:lineRule="auto"/>
              <w:rPr>
                <w:color w:val="000000" w:themeColor="text1"/>
                <w:sz w:val="24"/>
                <w:szCs w:val="24"/>
              </w:rPr>
            </w:pPr>
          </w:p>
        </w:tc>
        <w:tc>
          <w:tcPr>
            <w:tcW w:w="1927" w:type="dxa"/>
            <w:shd w:val="clear" w:color="000000" w:fill="auto"/>
            <w:tcMar>
              <w:left w:w="114" w:type="dxa"/>
              <w:right w:w="114" w:type="dxa"/>
            </w:tcMar>
            <w:vAlign w:val="center"/>
          </w:tcPr>
          <w:p w14:paraId="06A9CE41" w14:textId="41A65E5B" w:rsidR="008A49BE" w:rsidRPr="00876F75" w:rsidRDefault="008A49BE" w:rsidP="00781728">
            <w:pPr>
              <w:spacing w:before="60" w:after="60" w:line="264" w:lineRule="auto"/>
              <w:jc w:val="center"/>
              <w:rPr>
                <w:color w:val="000000" w:themeColor="text1"/>
                <w:sz w:val="24"/>
                <w:szCs w:val="24"/>
                <w:lang w:val="en-US"/>
              </w:rPr>
            </w:pPr>
            <w:r w:rsidRPr="00876F75">
              <w:rPr>
                <w:color w:val="000000" w:themeColor="text1"/>
                <w:sz w:val="24"/>
                <w:szCs w:val="24"/>
              </w:rPr>
              <w:t>HCĐ</w:t>
            </w:r>
            <w:r w:rsidR="00781728" w:rsidRPr="00876F75">
              <w:rPr>
                <w:color w:val="000000" w:themeColor="text1"/>
                <w:sz w:val="24"/>
                <w:szCs w:val="24"/>
                <w:lang w:val="en-US"/>
              </w:rPr>
              <w:t xml:space="preserve"> (Giải Ba)</w:t>
            </w:r>
          </w:p>
        </w:tc>
        <w:tc>
          <w:tcPr>
            <w:tcW w:w="1252" w:type="dxa"/>
            <w:shd w:val="clear" w:color="000000" w:fill="auto"/>
            <w:tcMar>
              <w:left w:w="114" w:type="dxa"/>
              <w:right w:w="114" w:type="dxa"/>
            </w:tcMar>
            <w:vAlign w:val="center"/>
          </w:tcPr>
          <w:p w14:paraId="3B5A51F4" w14:textId="73EB9FF1" w:rsidR="008A49BE" w:rsidRPr="00876F75" w:rsidRDefault="001C5613" w:rsidP="00132B02">
            <w:pPr>
              <w:spacing w:before="60" w:after="60" w:line="264" w:lineRule="auto"/>
              <w:jc w:val="center"/>
              <w:rPr>
                <w:rFonts w:eastAsia="MS Mincho"/>
                <w:color w:val="000000" w:themeColor="text1"/>
                <w:sz w:val="24"/>
                <w:szCs w:val="24"/>
                <w:lang w:val="vi-VN"/>
              </w:rPr>
            </w:pPr>
            <w:r w:rsidRPr="00876F75">
              <w:rPr>
                <w:rFonts w:eastAsia="MS Mincho"/>
                <w:color w:val="000000" w:themeColor="text1"/>
                <w:sz w:val="24"/>
                <w:szCs w:val="24"/>
                <w:lang w:val="vi-VN"/>
              </w:rPr>
              <w:t>3</w:t>
            </w:r>
          </w:p>
        </w:tc>
        <w:tc>
          <w:tcPr>
            <w:tcW w:w="1924" w:type="dxa"/>
            <w:shd w:val="clear" w:color="000000" w:fill="auto"/>
            <w:tcMar>
              <w:left w:w="114" w:type="dxa"/>
              <w:right w:w="114" w:type="dxa"/>
            </w:tcMar>
            <w:vAlign w:val="center"/>
          </w:tcPr>
          <w:p w14:paraId="1306DC47" w14:textId="77777777" w:rsidR="008A49BE" w:rsidRPr="00876F75" w:rsidRDefault="008A49BE" w:rsidP="00132B02">
            <w:pPr>
              <w:spacing w:before="60" w:after="60" w:line="264" w:lineRule="auto"/>
              <w:jc w:val="right"/>
              <w:rPr>
                <w:rFonts w:eastAsia="MS Mincho"/>
                <w:color w:val="000000" w:themeColor="text1"/>
                <w:sz w:val="24"/>
                <w:szCs w:val="24"/>
              </w:rPr>
            </w:pPr>
            <w:r w:rsidRPr="00876F75">
              <w:rPr>
                <w:rFonts w:eastAsia="MS Mincho"/>
                <w:color w:val="000000" w:themeColor="text1"/>
                <w:sz w:val="24"/>
                <w:szCs w:val="24"/>
              </w:rPr>
              <w:t>120.000.000</w:t>
            </w:r>
          </w:p>
        </w:tc>
        <w:tc>
          <w:tcPr>
            <w:tcW w:w="1843" w:type="dxa"/>
            <w:shd w:val="clear" w:color="000000" w:fill="auto"/>
            <w:tcMar>
              <w:left w:w="114" w:type="dxa"/>
              <w:right w:w="114" w:type="dxa"/>
            </w:tcMar>
            <w:vAlign w:val="center"/>
          </w:tcPr>
          <w:p w14:paraId="093D5315" w14:textId="11369E44" w:rsidR="008A49BE" w:rsidRPr="00876F75" w:rsidRDefault="00A37D33" w:rsidP="00132B02">
            <w:pPr>
              <w:spacing w:before="60" w:after="60" w:line="264" w:lineRule="auto"/>
              <w:jc w:val="right"/>
              <w:rPr>
                <w:rFonts w:eastAsia="MS Mincho"/>
                <w:color w:val="000000" w:themeColor="text1"/>
                <w:sz w:val="24"/>
                <w:szCs w:val="24"/>
              </w:rPr>
            </w:pPr>
            <w:r w:rsidRPr="00876F75">
              <w:rPr>
                <w:rFonts w:eastAsia="MS Mincho"/>
                <w:color w:val="000000" w:themeColor="text1"/>
                <w:sz w:val="24"/>
                <w:szCs w:val="24"/>
                <w:lang w:val="vi-VN"/>
              </w:rPr>
              <w:t>36</w:t>
            </w:r>
            <w:r w:rsidRPr="00876F75">
              <w:rPr>
                <w:rFonts w:eastAsia="MS Mincho"/>
                <w:color w:val="000000" w:themeColor="text1"/>
                <w:sz w:val="24"/>
                <w:szCs w:val="24"/>
              </w:rPr>
              <w:t>0.000.000</w:t>
            </w:r>
          </w:p>
        </w:tc>
      </w:tr>
      <w:tr w:rsidR="00876F75" w:rsidRPr="00876F75" w14:paraId="40E2B229" w14:textId="77777777" w:rsidTr="00635320">
        <w:tc>
          <w:tcPr>
            <w:tcW w:w="758" w:type="dxa"/>
            <w:vMerge/>
            <w:shd w:val="clear" w:color="000000" w:fill="auto"/>
            <w:tcMar>
              <w:left w:w="114" w:type="dxa"/>
              <w:right w:w="114" w:type="dxa"/>
            </w:tcMar>
            <w:vAlign w:val="center"/>
          </w:tcPr>
          <w:p w14:paraId="3F1C95FB" w14:textId="77777777" w:rsidR="008A49BE" w:rsidRPr="00876F75" w:rsidRDefault="008A49BE" w:rsidP="00132B02">
            <w:pPr>
              <w:spacing w:line="276" w:lineRule="auto"/>
              <w:rPr>
                <w:color w:val="000000" w:themeColor="text1"/>
                <w:sz w:val="24"/>
                <w:szCs w:val="24"/>
              </w:rPr>
            </w:pPr>
          </w:p>
        </w:tc>
        <w:tc>
          <w:tcPr>
            <w:tcW w:w="1505" w:type="dxa"/>
            <w:vMerge/>
            <w:shd w:val="clear" w:color="000000" w:fill="auto"/>
            <w:tcMar>
              <w:left w:w="114" w:type="dxa"/>
              <w:right w:w="114" w:type="dxa"/>
            </w:tcMar>
            <w:vAlign w:val="center"/>
          </w:tcPr>
          <w:p w14:paraId="46B28EBB" w14:textId="77777777" w:rsidR="008A49BE" w:rsidRPr="00876F75" w:rsidRDefault="008A49BE" w:rsidP="00132B02">
            <w:pPr>
              <w:spacing w:line="276" w:lineRule="auto"/>
              <w:rPr>
                <w:color w:val="000000" w:themeColor="text1"/>
                <w:sz w:val="24"/>
                <w:szCs w:val="24"/>
              </w:rPr>
            </w:pPr>
          </w:p>
        </w:tc>
        <w:tc>
          <w:tcPr>
            <w:tcW w:w="1927" w:type="dxa"/>
            <w:shd w:val="clear" w:color="000000" w:fill="auto"/>
            <w:tcMar>
              <w:left w:w="114" w:type="dxa"/>
              <w:right w:w="114" w:type="dxa"/>
            </w:tcMar>
            <w:vAlign w:val="center"/>
          </w:tcPr>
          <w:p w14:paraId="4B1A7FE3" w14:textId="68E15822" w:rsidR="008A49BE" w:rsidRPr="00876F75" w:rsidRDefault="006F29CF" w:rsidP="006F29CF">
            <w:pPr>
              <w:spacing w:before="60" w:after="60" w:line="264" w:lineRule="auto"/>
              <w:jc w:val="center"/>
              <w:rPr>
                <w:color w:val="000000" w:themeColor="text1"/>
                <w:sz w:val="24"/>
                <w:szCs w:val="24"/>
                <w:lang w:val="en-US"/>
              </w:rPr>
            </w:pPr>
            <w:r w:rsidRPr="00876F75">
              <w:rPr>
                <w:color w:val="000000" w:themeColor="text1"/>
                <w:sz w:val="24"/>
                <w:szCs w:val="24"/>
                <w:lang w:val="vi-VN"/>
              </w:rPr>
              <w:t>Giải Khuy</w:t>
            </w:r>
            <w:r w:rsidRPr="00876F75">
              <w:rPr>
                <w:color w:val="000000" w:themeColor="text1"/>
                <w:sz w:val="24"/>
                <w:szCs w:val="24"/>
                <w:lang w:val="en-US"/>
              </w:rPr>
              <w:t xml:space="preserve">ến </w:t>
            </w:r>
            <w:r w:rsidR="00EB58F9" w:rsidRPr="00876F75">
              <w:rPr>
                <w:color w:val="000000" w:themeColor="text1"/>
                <w:sz w:val="24"/>
                <w:szCs w:val="24"/>
                <w:lang w:val="vi-VN"/>
              </w:rPr>
              <w:t>khích</w:t>
            </w:r>
            <w:r w:rsidRPr="00876F75">
              <w:rPr>
                <w:color w:val="000000" w:themeColor="text1"/>
                <w:sz w:val="24"/>
                <w:szCs w:val="24"/>
                <w:lang w:val="en-US"/>
              </w:rPr>
              <w:t xml:space="preserve"> (Giải Tư)</w:t>
            </w:r>
          </w:p>
        </w:tc>
        <w:tc>
          <w:tcPr>
            <w:tcW w:w="1252" w:type="dxa"/>
            <w:shd w:val="clear" w:color="000000" w:fill="auto"/>
            <w:tcMar>
              <w:left w:w="114" w:type="dxa"/>
              <w:right w:w="114" w:type="dxa"/>
            </w:tcMar>
            <w:vAlign w:val="center"/>
          </w:tcPr>
          <w:p w14:paraId="52A90D24" w14:textId="79CB9051" w:rsidR="008A49BE" w:rsidRPr="00876F75" w:rsidRDefault="001C5613" w:rsidP="00132B02">
            <w:pPr>
              <w:spacing w:before="60" w:after="60" w:line="264" w:lineRule="auto"/>
              <w:jc w:val="center"/>
              <w:rPr>
                <w:rFonts w:eastAsia="MS Mincho"/>
                <w:color w:val="000000" w:themeColor="text1"/>
                <w:sz w:val="24"/>
                <w:szCs w:val="24"/>
                <w:lang w:val="vi-VN"/>
              </w:rPr>
            </w:pPr>
            <w:r w:rsidRPr="00876F75">
              <w:rPr>
                <w:rFonts w:eastAsia="MS Mincho"/>
                <w:color w:val="000000" w:themeColor="text1"/>
                <w:sz w:val="24"/>
                <w:szCs w:val="24"/>
                <w:lang w:val="vi-VN"/>
              </w:rPr>
              <w:t>5</w:t>
            </w:r>
          </w:p>
        </w:tc>
        <w:tc>
          <w:tcPr>
            <w:tcW w:w="1924" w:type="dxa"/>
            <w:shd w:val="clear" w:color="000000" w:fill="auto"/>
            <w:tcMar>
              <w:left w:w="114" w:type="dxa"/>
              <w:right w:w="114" w:type="dxa"/>
            </w:tcMar>
            <w:vAlign w:val="center"/>
          </w:tcPr>
          <w:p w14:paraId="3A6A0A93" w14:textId="77777777" w:rsidR="008A49BE" w:rsidRPr="00876F75" w:rsidRDefault="008A49BE" w:rsidP="00132B02">
            <w:pPr>
              <w:spacing w:before="60" w:after="60" w:line="264" w:lineRule="auto"/>
              <w:jc w:val="right"/>
              <w:rPr>
                <w:rFonts w:eastAsia="MS Mincho"/>
                <w:color w:val="000000" w:themeColor="text1"/>
                <w:sz w:val="24"/>
                <w:szCs w:val="24"/>
              </w:rPr>
            </w:pPr>
            <w:r w:rsidRPr="00876F75">
              <w:rPr>
                <w:rFonts w:eastAsia="MS Mincho"/>
                <w:color w:val="000000" w:themeColor="text1"/>
                <w:sz w:val="24"/>
                <w:szCs w:val="24"/>
              </w:rPr>
              <w:t>50.000.000</w:t>
            </w:r>
          </w:p>
        </w:tc>
        <w:tc>
          <w:tcPr>
            <w:tcW w:w="1843" w:type="dxa"/>
            <w:shd w:val="clear" w:color="000000" w:fill="auto"/>
            <w:tcMar>
              <w:left w:w="114" w:type="dxa"/>
              <w:right w:w="114" w:type="dxa"/>
            </w:tcMar>
            <w:vAlign w:val="center"/>
          </w:tcPr>
          <w:p w14:paraId="112483D8" w14:textId="06935601" w:rsidR="008A49BE" w:rsidRPr="00876F75" w:rsidRDefault="00E748C1" w:rsidP="00132B02">
            <w:pPr>
              <w:spacing w:before="60" w:after="60" w:line="264" w:lineRule="auto"/>
              <w:jc w:val="right"/>
              <w:rPr>
                <w:rFonts w:eastAsia="MS Mincho"/>
                <w:color w:val="000000" w:themeColor="text1"/>
                <w:sz w:val="24"/>
                <w:szCs w:val="24"/>
              </w:rPr>
            </w:pPr>
            <w:r w:rsidRPr="00876F75">
              <w:rPr>
                <w:rFonts w:eastAsia="MS Mincho"/>
                <w:color w:val="000000" w:themeColor="text1"/>
                <w:sz w:val="24"/>
                <w:szCs w:val="24"/>
                <w:lang w:val="vi-VN"/>
              </w:rPr>
              <w:t>2</w:t>
            </w:r>
            <w:r w:rsidR="005C5167" w:rsidRPr="00876F75">
              <w:rPr>
                <w:rFonts w:eastAsia="MS Mincho"/>
                <w:color w:val="000000" w:themeColor="text1"/>
                <w:sz w:val="24"/>
                <w:szCs w:val="24"/>
              </w:rPr>
              <w:t>50.000.000</w:t>
            </w:r>
          </w:p>
        </w:tc>
      </w:tr>
      <w:tr w:rsidR="00876F75" w:rsidRPr="00876F75" w14:paraId="1854BCC9" w14:textId="77777777" w:rsidTr="00635320">
        <w:tc>
          <w:tcPr>
            <w:tcW w:w="758" w:type="dxa"/>
            <w:shd w:val="clear" w:color="000000" w:fill="auto"/>
            <w:tcMar>
              <w:left w:w="114" w:type="dxa"/>
              <w:right w:w="114" w:type="dxa"/>
            </w:tcMar>
            <w:vAlign w:val="center"/>
          </w:tcPr>
          <w:p w14:paraId="580C1662" w14:textId="69249792" w:rsidR="00196629" w:rsidRPr="00876F75" w:rsidRDefault="00196629" w:rsidP="00132B02">
            <w:pPr>
              <w:spacing w:before="120" w:after="120" w:line="264" w:lineRule="auto"/>
              <w:jc w:val="center"/>
              <w:rPr>
                <w:b/>
                <w:color w:val="000000" w:themeColor="text1"/>
                <w:sz w:val="24"/>
                <w:szCs w:val="24"/>
              </w:rPr>
            </w:pPr>
            <w:r w:rsidRPr="00876F75">
              <w:rPr>
                <w:b/>
                <w:color w:val="000000" w:themeColor="text1"/>
                <w:sz w:val="24"/>
                <w:szCs w:val="24"/>
              </w:rPr>
              <w:t>B</w:t>
            </w:r>
          </w:p>
        </w:tc>
        <w:tc>
          <w:tcPr>
            <w:tcW w:w="6608" w:type="dxa"/>
            <w:gridSpan w:val="4"/>
            <w:shd w:val="clear" w:color="000000" w:fill="auto"/>
            <w:tcMar>
              <w:left w:w="114" w:type="dxa"/>
              <w:right w:w="114" w:type="dxa"/>
            </w:tcMar>
            <w:vAlign w:val="center"/>
          </w:tcPr>
          <w:p w14:paraId="6BD25923" w14:textId="193D667C" w:rsidR="00196629" w:rsidRPr="00876F75" w:rsidRDefault="00D228BA" w:rsidP="00196629">
            <w:pPr>
              <w:spacing w:before="60" w:after="60" w:line="264" w:lineRule="auto"/>
              <w:jc w:val="both"/>
              <w:rPr>
                <w:b/>
                <w:color w:val="000000" w:themeColor="text1"/>
                <w:sz w:val="24"/>
                <w:szCs w:val="24"/>
                <w:lang w:val="en-US"/>
              </w:rPr>
            </w:pPr>
            <w:r w:rsidRPr="00876F75">
              <w:rPr>
                <w:b/>
                <w:color w:val="000000" w:themeColor="text1"/>
                <w:sz w:val="24"/>
                <w:szCs w:val="24"/>
              </w:rPr>
              <w:t>Giáo viên, giảng viên có thành tích đào tạo, bồi dưỡng học sinh, học viên, sinh viên đoạt giải trong các kỳ thi, hội thi</w:t>
            </w:r>
            <w:r w:rsidR="00BE10E3" w:rsidRPr="00876F75">
              <w:rPr>
                <w:b/>
                <w:color w:val="000000" w:themeColor="text1"/>
                <w:sz w:val="24"/>
                <w:szCs w:val="24"/>
                <w:lang w:val="en-US"/>
              </w:rPr>
              <w:t>, gồm:</w:t>
            </w:r>
          </w:p>
          <w:p w14:paraId="7FB281EE" w14:textId="0D0740E0" w:rsidR="00196629" w:rsidRPr="00876F75" w:rsidRDefault="00B05A54" w:rsidP="00196629">
            <w:pPr>
              <w:spacing w:before="60" w:after="60" w:line="264" w:lineRule="auto"/>
              <w:jc w:val="both"/>
              <w:rPr>
                <w:i/>
                <w:color w:val="000000" w:themeColor="text1"/>
                <w:sz w:val="24"/>
                <w:szCs w:val="24"/>
              </w:rPr>
            </w:pPr>
            <w:r w:rsidRPr="00876F75">
              <w:rPr>
                <w:i/>
                <w:color w:val="000000" w:themeColor="text1"/>
                <w:sz w:val="24"/>
                <w:szCs w:val="24"/>
                <w:lang w:val="en-US"/>
              </w:rPr>
              <w:t xml:space="preserve">- </w:t>
            </w:r>
            <w:r w:rsidR="00DB2F08" w:rsidRPr="00876F75">
              <w:rPr>
                <w:i/>
                <w:color w:val="000000" w:themeColor="text1"/>
                <w:sz w:val="24"/>
                <w:szCs w:val="24"/>
              </w:rPr>
              <w:t xml:space="preserve">Giáo viên, giảng viên trực tiếp đào tạo, bồi dưỡng học sinh, học viên, sinh viên đoạt giải được hưởng theo nguyên tắc bằng </w:t>
            </w:r>
            <w:r w:rsidR="00196629" w:rsidRPr="00876F75">
              <w:rPr>
                <w:i/>
                <w:color w:val="000000" w:themeColor="text1"/>
                <w:sz w:val="24"/>
                <w:szCs w:val="24"/>
              </w:rPr>
              <w:t>70% mức chi của tập thể, cá nhân.</w:t>
            </w:r>
          </w:p>
          <w:p w14:paraId="2F2493CC" w14:textId="16596B28" w:rsidR="00196629" w:rsidRPr="00876F75" w:rsidRDefault="00B05A54" w:rsidP="00196629">
            <w:pPr>
              <w:spacing w:before="60" w:after="60" w:line="264" w:lineRule="auto"/>
              <w:jc w:val="both"/>
              <w:rPr>
                <w:rFonts w:eastAsia="MS Mincho"/>
                <w:color w:val="000000" w:themeColor="text1"/>
                <w:sz w:val="24"/>
                <w:szCs w:val="24"/>
              </w:rPr>
            </w:pPr>
            <w:r w:rsidRPr="00876F75">
              <w:rPr>
                <w:i/>
                <w:color w:val="000000" w:themeColor="text1"/>
                <w:sz w:val="24"/>
                <w:szCs w:val="24"/>
                <w:lang w:val="en-US"/>
              </w:rPr>
              <w:t xml:space="preserve">- </w:t>
            </w:r>
            <w:r w:rsidR="003276B2" w:rsidRPr="00876F75">
              <w:rPr>
                <w:i/>
                <w:color w:val="000000" w:themeColor="text1"/>
                <w:sz w:val="24"/>
                <w:szCs w:val="24"/>
              </w:rPr>
              <w:t>Tập thể tổ chuyên môn/khoa chuyên môn cùng tham gia đào tạo, bồi dưỡng học sinh, học viên, sinh viên được hưởng theo nguyên tắc bằng 30% mức chi khuyến khích của giáo viên, giảng viên trực tiếp đào tạo, bồi dưỡng học sinh, học viên, sinh viên đoạt giải.</w:t>
            </w:r>
          </w:p>
        </w:tc>
        <w:tc>
          <w:tcPr>
            <w:tcW w:w="1843" w:type="dxa"/>
            <w:shd w:val="clear" w:color="000000" w:fill="auto"/>
            <w:tcMar>
              <w:left w:w="114" w:type="dxa"/>
              <w:right w:w="114" w:type="dxa"/>
            </w:tcMar>
            <w:vAlign w:val="center"/>
          </w:tcPr>
          <w:p w14:paraId="2946B32E" w14:textId="3C08EC87" w:rsidR="00196629" w:rsidRPr="00876F75" w:rsidRDefault="00095BD8" w:rsidP="00132B02">
            <w:pPr>
              <w:spacing w:before="60" w:after="60" w:line="264" w:lineRule="auto"/>
              <w:jc w:val="right"/>
              <w:rPr>
                <w:rFonts w:eastAsia="MS Mincho"/>
                <w:b/>
                <w:color w:val="000000" w:themeColor="text1"/>
                <w:sz w:val="24"/>
                <w:szCs w:val="24"/>
                <w:lang w:val="vi-VN"/>
              </w:rPr>
            </w:pPr>
            <w:r w:rsidRPr="00876F75">
              <w:rPr>
                <w:rFonts w:eastAsia="MS Mincho"/>
                <w:b/>
                <w:color w:val="000000" w:themeColor="text1"/>
                <w:sz w:val="24"/>
                <w:szCs w:val="24"/>
                <w:lang w:val="vi-VN"/>
              </w:rPr>
              <w:t>1.028.300.000</w:t>
            </w:r>
          </w:p>
        </w:tc>
      </w:tr>
      <w:tr w:rsidR="00876F75" w:rsidRPr="00876F75" w14:paraId="7E4A087D" w14:textId="77777777" w:rsidTr="00635320">
        <w:tc>
          <w:tcPr>
            <w:tcW w:w="758" w:type="dxa"/>
            <w:shd w:val="clear" w:color="000000" w:fill="auto"/>
            <w:tcMar>
              <w:left w:w="114" w:type="dxa"/>
              <w:right w:w="114" w:type="dxa"/>
            </w:tcMar>
            <w:vAlign w:val="center"/>
          </w:tcPr>
          <w:p w14:paraId="369F01D7" w14:textId="66B0BE1E" w:rsidR="00196629" w:rsidRPr="00876F75" w:rsidRDefault="00196629" w:rsidP="00132B02">
            <w:pPr>
              <w:spacing w:before="120" w:after="120" w:line="264" w:lineRule="auto"/>
              <w:jc w:val="center"/>
              <w:rPr>
                <w:b/>
                <w:color w:val="000000" w:themeColor="text1"/>
                <w:sz w:val="24"/>
                <w:szCs w:val="24"/>
                <w:lang w:val="vi-VN"/>
              </w:rPr>
            </w:pPr>
            <w:r w:rsidRPr="00876F75">
              <w:rPr>
                <w:b/>
                <w:color w:val="000000" w:themeColor="text1"/>
                <w:sz w:val="24"/>
                <w:szCs w:val="24"/>
                <w:lang w:val="vi-VN"/>
              </w:rPr>
              <w:t>II</w:t>
            </w:r>
          </w:p>
        </w:tc>
        <w:tc>
          <w:tcPr>
            <w:tcW w:w="6608" w:type="dxa"/>
            <w:gridSpan w:val="4"/>
            <w:shd w:val="clear" w:color="000000" w:fill="auto"/>
            <w:tcMar>
              <w:left w:w="114" w:type="dxa"/>
              <w:right w:w="114" w:type="dxa"/>
            </w:tcMar>
            <w:vAlign w:val="center"/>
          </w:tcPr>
          <w:p w14:paraId="0D16552C" w14:textId="54B7F01E" w:rsidR="00196629" w:rsidRPr="00876F75" w:rsidRDefault="0079358A" w:rsidP="00196629">
            <w:pPr>
              <w:spacing w:before="60" w:after="60" w:line="264" w:lineRule="auto"/>
              <w:jc w:val="both"/>
              <w:rPr>
                <w:b/>
                <w:color w:val="000000" w:themeColor="text1"/>
                <w:sz w:val="24"/>
                <w:szCs w:val="24"/>
              </w:rPr>
            </w:pPr>
            <w:r w:rsidRPr="00876F75">
              <w:rPr>
                <w:b/>
                <w:color w:val="000000" w:themeColor="text1"/>
                <w:sz w:val="24"/>
                <w:szCs w:val="24"/>
                <w:lang w:val="vi-VN"/>
              </w:rPr>
              <w:t>K</w:t>
            </w:r>
            <w:r w:rsidR="006B6610" w:rsidRPr="00876F75">
              <w:rPr>
                <w:b/>
                <w:color w:val="000000" w:themeColor="text1"/>
                <w:sz w:val="24"/>
                <w:szCs w:val="24"/>
              </w:rPr>
              <w:t>ỳ thi Olympic khu vực các môn học, cuộc thi nghiên cứu khoa học kỹ thuật khu vực, kỳ thi kỹ năng nghề khu vực và tương đương</w:t>
            </w:r>
          </w:p>
        </w:tc>
        <w:tc>
          <w:tcPr>
            <w:tcW w:w="1843" w:type="dxa"/>
            <w:shd w:val="clear" w:color="000000" w:fill="auto"/>
            <w:tcMar>
              <w:left w:w="114" w:type="dxa"/>
              <w:right w:w="114" w:type="dxa"/>
            </w:tcMar>
            <w:vAlign w:val="center"/>
          </w:tcPr>
          <w:p w14:paraId="2CCE3813" w14:textId="7D0DA4D9" w:rsidR="00196629" w:rsidRPr="00876F75" w:rsidRDefault="00605CDC" w:rsidP="00132B02">
            <w:pPr>
              <w:spacing w:before="60" w:after="60" w:line="264" w:lineRule="auto"/>
              <w:jc w:val="right"/>
              <w:rPr>
                <w:rFonts w:eastAsia="MS Mincho"/>
                <w:b/>
                <w:color w:val="000000" w:themeColor="text1"/>
                <w:sz w:val="24"/>
                <w:szCs w:val="24"/>
                <w:lang w:val="vi-VN"/>
              </w:rPr>
            </w:pPr>
            <w:r w:rsidRPr="00876F75">
              <w:rPr>
                <w:rFonts w:eastAsia="MS Mincho"/>
                <w:b/>
                <w:color w:val="000000" w:themeColor="text1"/>
                <w:sz w:val="24"/>
                <w:szCs w:val="24"/>
                <w:lang w:val="vi-VN"/>
              </w:rPr>
              <w:t>1.289.250.000</w:t>
            </w:r>
          </w:p>
        </w:tc>
      </w:tr>
      <w:tr w:rsidR="00876F75" w:rsidRPr="00876F75" w14:paraId="37C455A1" w14:textId="77777777" w:rsidTr="00635320">
        <w:tc>
          <w:tcPr>
            <w:tcW w:w="758" w:type="dxa"/>
            <w:shd w:val="clear" w:color="000000" w:fill="auto"/>
            <w:tcMar>
              <w:left w:w="114" w:type="dxa"/>
              <w:right w:w="114" w:type="dxa"/>
            </w:tcMar>
            <w:vAlign w:val="center"/>
          </w:tcPr>
          <w:p w14:paraId="0F32BB55" w14:textId="2130BD96" w:rsidR="00D228BA" w:rsidRPr="00876F75" w:rsidRDefault="00D228BA" w:rsidP="00132B02">
            <w:pPr>
              <w:spacing w:before="120" w:after="120" w:line="264" w:lineRule="auto"/>
              <w:jc w:val="center"/>
              <w:rPr>
                <w:b/>
                <w:color w:val="000000" w:themeColor="text1"/>
                <w:sz w:val="24"/>
                <w:szCs w:val="24"/>
                <w:lang w:val="vi-VN"/>
              </w:rPr>
            </w:pPr>
            <w:r w:rsidRPr="00876F75">
              <w:rPr>
                <w:b/>
                <w:color w:val="000000" w:themeColor="text1"/>
                <w:sz w:val="24"/>
                <w:szCs w:val="24"/>
                <w:lang w:val="vi-VN"/>
              </w:rPr>
              <w:t>A</w:t>
            </w:r>
          </w:p>
        </w:tc>
        <w:tc>
          <w:tcPr>
            <w:tcW w:w="6608" w:type="dxa"/>
            <w:gridSpan w:val="4"/>
            <w:shd w:val="clear" w:color="000000" w:fill="auto"/>
            <w:tcMar>
              <w:left w:w="114" w:type="dxa"/>
              <w:right w:w="114" w:type="dxa"/>
            </w:tcMar>
            <w:vAlign w:val="center"/>
          </w:tcPr>
          <w:p w14:paraId="28496C2B" w14:textId="17511F67" w:rsidR="00D228BA" w:rsidRPr="00876F75" w:rsidRDefault="00D228BA" w:rsidP="00196629">
            <w:pPr>
              <w:spacing w:before="60" w:after="60" w:line="264" w:lineRule="auto"/>
              <w:jc w:val="both"/>
              <w:rPr>
                <w:b/>
                <w:color w:val="000000" w:themeColor="text1"/>
                <w:sz w:val="24"/>
                <w:szCs w:val="24"/>
                <w:lang w:val="vi-VN"/>
              </w:rPr>
            </w:pPr>
            <w:r w:rsidRPr="00876F75">
              <w:rPr>
                <w:b/>
                <w:color w:val="000000" w:themeColor="text1"/>
                <w:sz w:val="24"/>
                <w:szCs w:val="24"/>
              </w:rPr>
              <w:t xml:space="preserve">Đối với </w:t>
            </w:r>
            <w:r w:rsidRPr="00876F75">
              <w:rPr>
                <w:b/>
                <w:color w:val="000000" w:themeColor="text1"/>
                <w:sz w:val="24"/>
                <w:szCs w:val="24"/>
                <w:lang w:val="vi-VN"/>
              </w:rPr>
              <w:t>học sinh, học viên, sinh viên</w:t>
            </w:r>
            <w:r w:rsidR="001A23E2" w:rsidRPr="00876F75">
              <w:rPr>
                <w:b/>
                <w:color w:val="000000" w:themeColor="text1"/>
                <w:sz w:val="24"/>
                <w:szCs w:val="24"/>
                <w:lang w:val="vi-VN"/>
              </w:rPr>
              <w:t xml:space="preserve"> (31</w:t>
            </w:r>
            <w:r w:rsidR="00516FD9" w:rsidRPr="00876F75">
              <w:rPr>
                <w:b/>
                <w:color w:val="000000" w:themeColor="text1"/>
                <w:sz w:val="24"/>
                <w:szCs w:val="24"/>
                <w:lang w:val="vi-VN"/>
              </w:rPr>
              <w:t xml:space="preserve"> giải)</w:t>
            </w:r>
          </w:p>
        </w:tc>
        <w:tc>
          <w:tcPr>
            <w:tcW w:w="1843" w:type="dxa"/>
            <w:shd w:val="clear" w:color="000000" w:fill="auto"/>
            <w:tcMar>
              <w:left w:w="114" w:type="dxa"/>
              <w:right w:w="114" w:type="dxa"/>
            </w:tcMar>
            <w:vAlign w:val="center"/>
          </w:tcPr>
          <w:p w14:paraId="23C7819E" w14:textId="1A6A93F1" w:rsidR="00D228BA" w:rsidRPr="00876F75" w:rsidRDefault="00732FD5" w:rsidP="00132B02">
            <w:pPr>
              <w:spacing w:before="60" w:after="60" w:line="264" w:lineRule="auto"/>
              <w:jc w:val="right"/>
              <w:rPr>
                <w:rFonts w:eastAsia="MS Mincho"/>
                <w:b/>
                <w:color w:val="000000" w:themeColor="text1"/>
                <w:sz w:val="24"/>
                <w:szCs w:val="24"/>
                <w:lang w:val="vi-VN"/>
              </w:rPr>
            </w:pPr>
            <w:r w:rsidRPr="00876F75">
              <w:rPr>
                <w:rFonts w:eastAsia="MS Mincho"/>
                <w:b/>
                <w:color w:val="000000" w:themeColor="text1"/>
                <w:sz w:val="24"/>
                <w:szCs w:val="24"/>
                <w:lang w:val="vi-VN"/>
              </w:rPr>
              <w:t>675.000.000</w:t>
            </w:r>
          </w:p>
        </w:tc>
      </w:tr>
      <w:tr w:rsidR="00876F75" w:rsidRPr="00876F75" w14:paraId="6A32CCCC" w14:textId="77777777" w:rsidTr="00635320">
        <w:tc>
          <w:tcPr>
            <w:tcW w:w="758" w:type="dxa"/>
            <w:vMerge w:val="restart"/>
            <w:shd w:val="clear" w:color="000000" w:fill="auto"/>
            <w:tcMar>
              <w:left w:w="114" w:type="dxa"/>
              <w:right w:w="114" w:type="dxa"/>
            </w:tcMar>
            <w:vAlign w:val="center"/>
          </w:tcPr>
          <w:p w14:paraId="53D9ADAE" w14:textId="72B72F04" w:rsidR="000209D2" w:rsidRPr="00876F75" w:rsidRDefault="000209D2" w:rsidP="000209D2">
            <w:pPr>
              <w:spacing w:before="120" w:after="120" w:line="264" w:lineRule="auto"/>
              <w:jc w:val="center"/>
              <w:rPr>
                <w:color w:val="000000" w:themeColor="text1"/>
                <w:sz w:val="24"/>
                <w:szCs w:val="24"/>
              </w:rPr>
            </w:pPr>
          </w:p>
        </w:tc>
        <w:tc>
          <w:tcPr>
            <w:tcW w:w="1505" w:type="dxa"/>
            <w:vMerge w:val="restart"/>
            <w:shd w:val="clear" w:color="000000" w:fill="auto"/>
            <w:tcMar>
              <w:left w:w="114" w:type="dxa"/>
              <w:right w:w="114" w:type="dxa"/>
            </w:tcMar>
            <w:vAlign w:val="center"/>
          </w:tcPr>
          <w:p w14:paraId="60E8BD6E" w14:textId="04B295AE" w:rsidR="000209D2" w:rsidRPr="00876F75" w:rsidRDefault="000209D2" w:rsidP="000209D2">
            <w:pPr>
              <w:spacing w:before="120" w:after="120" w:line="264" w:lineRule="auto"/>
              <w:jc w:val="both"/>
              <w:rPr>
                <w:color w:val="000000" w:themeColor="text1"/>
                <w:sz w:val="24"/>
                <w:szCs w:val="24"/>
                <w:lang w:val="vi-VN"/>
              </w:rPr>
            </w:pPr>
            <w:r w:rsidRPr="00876F75">
              <w:rPr>
                <w:color w:val="000000" w:themeColor="text1"/>
                <w:sz w:val="24"/>
                <w:szCs w:val="24"/>
                <w:lang w:val="vi-VN"/>
              </w:rPr>
              <w:t>Khu vực</w:t>
            </w:r>
          </w:p>
        </w:tc>
        <w:tc>
          <w:tcPr>
            <w:tcW w:w="1927" w:type="dxa"/>
            <w:shd w:val="clear" w:color="000000" w:fill="auto"/>
            <w:tcMar>
              <w:left w:w="114" w:type="dxa"/>
              <w:right w:w="114" w:type="dxa"/>
            </w:tcMar>
            <w:vAlign w:val="center"/>
          </w:tcPr>
          <w:p w14:paraId="5BB82144" w14:textId="03EBB84D" w:rsidR="000209D2" w:rsidRPr="00876F75" w:rsidRDefault="000209D2" w:rsidP="000209D2">
            <w:pPr>
              <w:spacing w:before="60" w:after="60" w:line="264" w:lineRule="auto"/>
              <w:jc w:val="center"/>
              <w:rPr>
                <w:color w:val="000000" w:themeColor="text1"/>
                <w:sz w:val="24"/>
                <w:szCs w:val="24"/>
              </w:rPr>
            </w:pPr>
            <w:r w:rsidRPr="00876F75">
              <w:rPr>
                <w:color w:val="000000" w:themeColor="text1"/>
                <w:sz w:val="24"/>
                <w:szCs w:val="24"/>
              </w:rPr>
              <w:t>HCV</w:t>
            </w:r>
            <w:r w:rsidRPr="00876F75">
              <w:rPr>
                <w:color w:val="000000" w:themeColor="text1"/>
                <w:sz w:val="24"/>
                <w:szCs w:val="24"/>
                <w:lang w:val="en-US"/>
              </w:rPr>
              <w:t xml:space="preserve"> (Giải Nhất)</w:t>
            </w:r>
          </w:p>
        </w:tc>
        <w:tc>
          <w:tcPr>
            <w:tcW w:w="1252" w:type="dxa"/>
            <w:shd w:val="clear" w:color="000000" w:fill="auto"/>
            <w:tcMar>
              <w:left w:w="114" w:type="dxa"/>
              <w:right w:w="114" w:type="dxa"/>
            </w:tcMar>
            <w:vAlign w:val="center"/>
          </w:tcPr>
          <w:p w14:paraId="41E114A8" w14:textId="732803DE" w:rsidR="000209D2" w:rsidRPr="00876F75" w:rsidRDefault="000209D2" w:rsidP="000209D2">
            <w:pPr>
              <w:spacing w:before="60" w:after="60" w:line="264" w:lineRule="auto"/>
              <w:jc w:val="center"/>
              <w:rPr>
                <w:rFonts w:eastAsia="MS Mincho"/>
                <w:color w:val="000000" w:themeColor="text1"/>
                <w:sz w:val="24"/>
                <w:szCs w:val="24"/>
                <w:lang w:val="vi-VN"/>
              </w:rPr>
            </w:pPr>
            <w:r w:rsidRPr="00876F75">
              <w:rPr>
                <w:rFonts w:eastAsia="MS Mincho"/>
                <w:color w:val="000000" w:themeColor="text1"/>
                <w:sz w:val="24"/>
                <w:szCs w:val="24"/>
                <w:lang w:val="vi-VN"/>
              </w:rPr>
              <w:t>6</w:t>
            </w:r>
          </w:p>
        </w:tc>
        <w:tc>
          <w:tcPr>
            <w:tcW w:w="1924" w:type="dxa"/>
            <w:shd w:val="clear" w:color="000000" w:fill="auto"/>
            <w:tcMar>
              <w:left w:w="114" w:type="dxa"/>
              <w:right w:w="114" w:type="dxa"/>
            </w:tcMar>
            <w:vAlign w:val="center"/>
          </w:tcPr>
          <w:p w14:paraId="72E23A88" w14:textId="10D419A0" w:rsidR="000209D2" w:rsidRPr="00876F75" w:rsidRDefault="000209D2" w:rsidP="000209D2">
            <w:pPr>
              <w:spacing w:before="60" w:after="60" w:line="264" w:lineRule="auto"/>
              <w:jc w:val="right"/>
              <w:rPr>
                <w:rFonts w:eastAsia="MS Mincho"/>
                <w:color w:val="000000" w:themeColor="text1"/>
                <w:sz w:val="24"/>
                <w:szCs w:val="24"/>
              </w:rPr>
            </w:pPr>
            <w:r w:rsidRPr="00876F75">
              <w:rPr>
                <w:rFonts w:eastAsia="MS Mincho"/>
                <w:color w:val="000000" w:themeColor="text1"/>
                <w:sz w:val="24"/>
                <w:szCs w:val="24"/>
                <w:lang w:val="vi-VN"/>
              </w:rPr>
              <w:t>12</w:t>
            </w:r>
            <w:r w:rsidRPr="00876F75">
              <w:rPr>
                <w:rFonts w:eastAsia="MS Mincho"/>
                <w:color w:val="000000" w:themeColor="text1"/>
                <w:sz w:val="24"/>
                <w:szCs w:val="24"/>
              </w:rPr>
              <w:t>0.000.000</w:t>
            </w:r>
          </w:p>
        </w:tc>
        <w:tc>
          <w:tcPr>
            <w:tcW w:w="1843" w:type="dxa"/>
            <w:shd w:val="clear" w:color="000000" w:fill="auto"/>
            <w:tcMar>
              <w:left w:w="114" w:type="dxa"/>
              <w:right w:w="114" w:type="dxa"/>
            </w:tcMar>
            <w:vAlign w:val="center"/>
          </w:tcPr>
          <w:p w14:paraId="6BEC7AE0" w14:textId="014BD877" w:rsidR="000209D2" w:rsidRPr="00876F75" w:rsidRDefault="000209D2" w:rsidP="000209D2">
            <w:pPr>
              <w:spacing w:before="60" w:after="60" w:line="264" w:lineRule="auto"/>
              <w:jc w:val="right"/>
              <w:rPr>
                <w:rFonts w:eastAsia="MS Mincho"/>
                <w:color w:val="000000" w:themeColor="text1"/>
                <w:sz w:val="24"/>
                <w:szCs w:val="24"/>
                <w:lang w:val="vi-VN"/>
              </w:rPr>
            </w:pPr>
            <w:r w:rsidRPr="00876F75">
              <w:rPr>
                <w:rFonts w:eastAsia="MS Mincho"/>
                <w:color w:val="000000" w:themeColor="text1"/>
                <w:sz w:val="24"/>
                <w:szCs w:val="24"/>
                <w:lang w:val="vi-VN"/>
              </w:rPr>
              <w:t>120.000.000</w:t>
            </w:r>
          </w:p>
        </w:tc>
      </w:tr>
      <w:tr w:rsidR="00876F75" w:rsidRPr="00876F75" w14:paraId="1ACEEC15" w14:textId="77777777" w:rsidTr="00635320">
        <w:tc>
          <w:tcPr>
            <w:tcW w:w="758" w:type="dxa"/>
            <w:vMerge/>
            <w:shd w:val="clear" w:color="000000" w:fill="auto"/>
            <w:tcMar>
              <w:left w:w="114" w:type="dxa"/>
              <w:right w:w="114" w:type="dxa"/>
            </w:tcMar>
            <w:vAlign w:val="center"/>
          </w:tcPr>
          <w:p w14:paraId="39E79DD4" w14:textId="77777777" w:rsidR="000209D2" w:rsidRPr="00876F75" w:rsidRDefault="000209D2" w:rsidP="000209D2">
            <w:pPr>
              <w:spacing w:before="120" w:after="120" w:line="264" w:lineRule="auto"/>
              <w:jc w:val="center"/>
              <w:rPr>
                <w:color w:val="000000" w:themeColor="text1"/>
                <w:sz w:val="24"/>
                <w:szCs w:val="24"/>
              </w:rPr>
            </w:pPr>
          </w:p>
        </w:tc>
        <w:tc>
          <w:tcPr>
            <w:tcW w:w="1505" w:type="dxa"/>
            <w:vMerge/>
            <w:shd w:val="clear" w:color="000000" w:fill="auto"/>
            <w:tcMar>
              <w:left w:w="114" w:type="dxa"/>
              <w:right w:w="114" w:type="dxa"/>
            </w:tcMar>
            <w:vAlign w:val="center"/>
          </w:tcPr>
          <w:p w14:paraId="059EA131" w14:textId="77777777" w:rsidR="000209D2" w:rsidRPr="00876F75" w:rsidRDefault="000209D2" w:rsidP="000209D2">
            <w:pPr>
              <w:spacing w:before="120" w:after="120" w:line="264" w:lineRule="auto"/>
              <w:jc w:val="both"/>
              <w:rPr>
                <w:color w:val="000000" w:themeColor="text1"/>
                <w:sz w:val="24"/>
                <w:szCs w:val="24"/>
              </w:rPr>
            </w:pPr>
          </w:p>
        </w:tc>
        <w:tc>
          <w:tcPr>
            <w:tcW w:w="1927" w:type="dxa"/>
            <w:shd w:val="clear" w:color="000000" w:fill="auto"/>
            <w:tcMar>
              <w:left w:w="114" w:type="dxa"/>
              <w:right w:w="114" w:type="dxa"/>
            </w:tcMar>
            <w:vAlign w:val="center"/>
          </w:tcPr>
          <w:p w14:paraId="319A79BE" w14:textId="700DC120" w:rsidR="000209D2" w:rsidRPr="00876F75" w:rsidRDefault="000209D2" w:rsidP="000209D2">
            <w:pPr>
              <w:spacing w:before="60" w:after="60" w:line="264" w:lineRule="auto"/>
              <w:jc w:val="center"/>
              <w:rPr>
                <w:color w:val="000000" w:themeColor="text1"/>
                <w:sz w:val="24"/>
                <w:szCs w:val="24"/>
              </w:rPr>
            </w:pPr>
            <w:r w:rsidRPr="00876F75">
              <w:rPr>
                <w:color w:val="000000" w:themeColor="text1"/>
                <w:sz w:val="24"/>
                <w:szCs w:val="24"/>
              </w:rPr>
              <w:t>HCB</w:t>
            </w:r>
            <w:r w:rsidRPr="00876F75">
              <w:rPr>
                <w:color w:val="000000" w:themeColor="text1"/>
                <w:sz w:val="24"/>
                <w:szCs w:val="24"/>
                <w:lang w:val="en-US"/>
              </w:rPr>
              <w:t xml:space="preserve"> (Giải Nhì)</w:t>
            </w:r>
          </w:p>
        </w:tc>
        <w:tc>
          <w:tcPr>
            <w:tcW w:w="1252" w:type="dxa"/>
            <w:shd w:val="clear" w:color="000000" w:fill="auto"/>
            <w:tcMar>
              <w:left w:w="114" w:type="dxa"/>
              <w:right w:w="114" w:type="dxa"/>
            </w:tcMar>
            <w:vAlign w:val="center"/>
          </w:tcPr>
          <w:p w14:paraId="0E3D368F" w14:textId="33EC495F" w:rsidR="000209D2" w:rsidRPr="00876F75" w:rsidRDefault="000209D2" w:rsidP="000209D2">
            <w:pPr>
              <w:spacing w:before="60" w:after="60" w:line="264" w:lineRule="auto"/>
              <w:jc w:val="center"/>
              <w:rPr>
                <w:rFonts w:eastAsia="MS Mincho"/>
                <w:color w:val="000000" w:themeColor="text1"/>
                <w:sz w:val="24"/>
                <w:szCs w:val="24"/>
                <w:lang w:val="vi-VN"/>
              </w:rPr>
            </w:pPr>
            <w:r w:rsidRPr="00876F75">
              <w:rPr>
                <w:rFonts w:eastAsia="MS Mincho"/>
                <w:color w:val="000000" w:themeColor="text1"/>
                <w:sz w:val="24"/>
                <w:szCs w:val="24"/>
                <w:lang w:val="vi-VN"/>
              </w:rPr>
              <w:t>7</w:t>
            </w:r>
          </w:p>
        </w:tc>
        <w:tc>
          <w:tcPr>
            <w:tcW w:w="1924" w:type="dxa"/>
            <w:shd w:val="clear" w:color="000000" w:fill="auto"/>
            <w:tcMar>
              <w:left w:w="114" w:type="dxa"/>
              <w:right w:w="114" w:type="dxa"/>
            </w:tcMar>
            <w:vAlign w:val="center"/>
          </w:tcPr>
          <w:p w14:paraId="5D62B8D4" w14:textId="75009ECE" w:rsidR="000209D2" w:rsidRPr="00876F75" w:rsidRDefault="000209D2" w:rsidP="000209D2">
            <w:pPr>
              <w:spacing w:before="60" w:after="60" w:line="264" w:lineRule="auto"/>
              <w:jc w:val="right"/>
              <w:rPr>
                <w:rFonts w:eastAsia="MS Mincho"/>
                <w:color w:val="000000" w:themeColor="text1"/>
                <w:sz w:val="24"/>
                <w:szCs w:val="24"/>
              </w:rPr>
            </w:pPr>
            <w:r w:rsidRPr="00876F75">
              <w:rPr>
                <w:rFonts w:eastAsia="MS Mincho"/>
                <w:color w:val="000000" w:themeColor="text1"/>
                <w:sz w:val="24"/>
                <w:szCs w:val="24"/>
                <w:lang w:val="vi-VN"/>
              </w:rPr>
              <w:t>9</w:t>
            </w:r>
            <w:r w:rsidRPr="00876F75">
              <w:rPr>
                <w:rFonts w:eastAsia="MS Mincho"/>
                <w:color w:val="000000" w:themeColor="text1"/>
                <w:sz w:val="24"/>
                <w:szCs w:val="24"/>
              </w:rPr>
              <w:t>0.000.000</w:t>
            </w:r>
          </w:p>
        </w:tc>
        <w:tc>
          <w:tcPr>
            <w:tcW w:w="1843" w:type="dxa"/>
            <w:shd w:val="clear" w:color="000000" w:fill="auto"/>
            <w:tcMar>
              <w:left w:w="114" w:type="dxa"/>
              <w:right w:w="114" w:type="dxa"/>
            </w:tcMar>
            <w:vAlign w:val="center"/>
          </w:tcPr>
          <w:p w14:paraId="2F5995A7" w14:textId="0B2B1CCF" w:rsidR="000209D2" w:rsidRPr="00876F75" w:rsidRDefault="000209D2" w:rsidP="000209D2">
            <w:pPr>
              <w:spacing w:before="60" w:after="60" w:line="264" w:lineRule="auto"/>
              <w:jc w:val="right"/>
              <w:rPr>
                <w:rFonts w:eastAsia="MS Mincho"/>
                <w:color w:val="000000" w:themeColor="text1"/>
                <w:sz w:val="24"/>
                <w:szCs w:val="24"/>
                <w:lang w:val="vi-VN"/>
              </w:rPr>
            </w:pPr>
            <w:r w:rsidRPr="00876F75">
              <w:rPr>
                <w:rFonts w:eastAsia="MS Mincho"/>
                <w:color w:val="000000" w:themeColor="text1"/>
                <w:sz w:val="24"/>
                <w:szCs w:val="24"/>
                <w:lang w:val="vi-VN"/>
              </w:rPr>
              <w:t>180.000.000</w:t>
            </w:r>
          </w:p>
        </w:tc>
      </w:tr>
      <w:tr w:rsidR="00876F75" w:rsidRPr="00876F75" w14:paraId="25DF3B10" w14:textId="77777777" w:rsidTr="00635320">
        <w:tc>
          <w:tcPr>
            <w:tcW w:w="758" w:type="dxa"/>
            <w:vMerge/>
            <w:shd w:val="clear" w:color="000000" w:fill="auto"/>
            <w:tcMar>
              <w:left w:w="114" w:type="dxa"/>
              <w:right w:w="114" w:type="dxa"/>
            </w:tcMar>
            <w:vAlign w:val="center"/>
          </w:tcPr>
          <w:p w14:paraId="0F438EE4" w14:textId="77777777" w:rsidR="000209D2" w:rsidRPr="00876F75" w:rsidRDefault="000209D2" w:rsidP="000209D2">
            <w:pPr>
              <w:spacing w:before="120" w:after="120" w:line="264" w:lineRule="auto"/>
              <w:jc w:val="center"/>
              <w:rPr>
                <w:color w:val="000000" w:themeColor="text1"/>
                <w:sz w:val="24"/>
                <w:szCs w:val="24"/>
              </w:rPr>
            </w:pPr>
          </w:p>
        </w:tc>
        <w:tc>
          <w:tcPr>
            <w:tcW w:w="1505" w:type="dxa"/>
            <w:vMerge/>
            <w:shd w:val="clear" w:color="000000" w:fill="auto"/>
            <w:tcMar>
              <w:left w:w="114" w:type="dxa"/>
              <w:right w:w="114" w:type="dxa"/>
            </w:tcMar>
            <w:vAlign w:val="center"/>
          </w:tcPr>
          <w:p w14:paraId="2DCD6937" w14:textId="77777777" w:rsidR="000209D2" w:rsidRPr="00876F75" w:rsidRDefault="000209D2" w:rsidP="000209D2">
            <w:pPr>
              <w:spacing w:before="120" w:after="120" w:line="264" w:lineRule="auto"/>
              <w:jc w:val="both"/>
              <w:rPr>
                <w:color w:val="000000" w:themeColor="text1"/>
                <w:sz w:val="24"/>
                <w:szCs w:val="24"/>
              </w:rPr>
            </w:pPr>
          </w:p>
        </w:tc>
        <w:tc>
          <w:tcPr>
            <w:tcW w:w="1927" w:type="dxa"/>
            <w:shd w:val="clear" w:color="000000" w:fill="auto"/>
            <w:tcMar>
              <w:left w:w="114" w:type="dxa"/>
              <w:right w:w="114" w:type="dxa"/>
            </w:tcMar>
            <w:vAlign w:val="center"/>
          </w:tcPr>
          <w:p w14:paraId="3C4A3926" w14:textId="359EC3BB" w:rsidR="000209D2" w:rsidRPr="00876F75" w:rsidRDefault="000209D2" w:rsidP="000209D2">
            <w:pPr>
              <w:spacing w:before="60" w:after="60" w:line="264" w:lineRule="auto"/>
              <w:jc w:val="center"/>
              <w:rPr>
                <w:color w:val="000000" w:themeColor="text1"/>
                <w:sz w:val="24"/>
                <w:szCs w:val="24"/>
              </w:rPr>
            </w:pPr>
            <w:r w:rsidRPr="00876F75">
              <w:rPr>
                <w:color w:val="000000" w:themeColor="text1"/>
                <w:sz w:val="24"/>
                <w:szCs w:val="24"/>
              </w:rPr>
              <w:t>HCĐ</w:t>
            </w:r>
            <w:r w:rsidRPr="00876F75">
              <w:rPr>
                <w:color w:val="000000" w:themeColor="text1"/>
                <w:sz w:val="24"/>
                <w:szCs w:val="24"/>
                <w:lang w:val="en-US"/>
              </w:rPr>
              <w:t xml:space="preserve"> (Giải Ba)</w:t>
            </w:r>
          </w:p>
        </w:tc>
        <w:tc>
          <w:tcPr>
            <w:tcW w:w="1252" w:type="dxa"/>
            <w:shd w:val="clear" w:color="000000" w:fill="auto"/>
            <w:tcMar>
              <w:left w:w="114" w:type="dxa"/>
              <w:right w:w="114" w:type="dxa"/>
            </w:tcMar>
            <w:vAlign w:val="center"/>
          </w:tcPr>
          <w:p w14:paraId="067F3C4D" w14:textId="27D5C2A4" w:rsidR="000209D2" w:rsidRPr="00876F75" w:rsidRDefault="000209D2" w:rsidP="000209D2">
            <w:pPr>
              <w:spacing w:before="60" w:after="60" w:line="264" w:lineRule="auto"/>
              <w:jc w:val="center"/>
              <w:rPr>
                <w:rFonts w:eastAsia="MS Mincho"/>
                <w:color w:val="000000" w:themeColor="text1"/>
                <w:sz w:val="24"/>
                <w:szCs w:val="24"/>
                <w:lang w:val="vi-VN"/>
              </w:rPr>
            </w:pPr>
            <w:r w:rsidRPr="00876F75">
              <w:rPr>
                <w:rFonts w:eastAsia="MS Mincho"/>
                <w:color w:val="000000" w:themeColor="text1"/>
                <w:sz w:val="24"/>
                <w:szCs w:val="24"/>
                <w:lang w:val="vi-VN"/>
              </w:rPr>
              <w:t>8</w:t>
            </w:r>
          </w:p>
        </w:tc>
        <w:tc>
          <w:tcPr>
            <w:tcW w:w="1924" w:type="dxa"/>
            <w:shd w:val="clear" w:color="000000" w:fill="auto"/>
            <w:tcMar>
              <w:left w:w="114" w:type="dxa"/>
              <w:right w:w="114" w:type="dxa"/>
            </w:tcMar>
            <w:vAlign w:val="center"/>
          </w:tcPr>
          <w:p w14:paraId="5A39131D" w14:textId="1DD638A8" w:rsidR="000209D2" w:rsidRPr="00876F75" w:rsidRDefault="000209D2" w:rsidP="000209D2">
            <w:pPr>
              <w:spacing w:before="60" w:after="60" w:line="264" w:lineRule="auto"/>
              <w:jc w:val="right"/>
              <w:rPr>
                <w:rFonts w:eastAsia="MS Mincho"/>
                <w:color w:val="000000" w:themeColor="text1"/>
                <w:sz w:val="24"/>
                <w:szCs w:val="24"/>
              </w:rPr>
            </w:pPr>
            <w:r w:rsidRPr="00876F75">
              <w:rPr>
                <w:rFonts w:eastAsia="MS Mincho"/>
                <w:color w:val="000000" w:themeColor="text1"/>
                <w:sz w:val="24"/>
                <w:szCs w:val="24"/>
                <w:lang w:val="vi-VN"/>
              </w:rPr>
              <w:t>75</w:t>
            </w:r>
            <w:r w:rsidRPr="00876F75">
              <w:rPr>
                <w:rFonts w:eastAsia="MS Mincho"/>
                <w:color w:val="000000" w:themeColor="text1"/>
                <w:sz w:val="24"/>
                <w:szCs w:val="24"/>
              </w:rPr>
              <w:t>.000.000</w:t>
            </w:r>
          </w:p>
        </w:tc>
        <w:tc>
          <w:tcPr>
            <w:tcW w:w="1843" w:type="dxa"/>
            <w:shd w:val="clear" w:color="000000" w:fill="auto"/>
            <w:tcMar>
              <w:left w:w="114" w:type="dxa"/>
              <w:right w:w="114" w:type="dxa"/>
            </w:tcMar>
            <w:vAlign w:val="center"/>
          </w:tcPr>
          <w:p w14:paraId="5A9F21C4" w14:textId="58193AFD" w:rsidR="000209D2" w:rsidRPr="00876F75" w:rsidRDefault="000209D2" w:rsidP="000209D2">
            <w:pPr>
              <w:spacing w:before="60" w:after="60" w:line="264" w:lineRule="auto"/>
              <w:jc w:val="right"/>
              <w:rPr>
                <w:rFonts w:eastAsia="MS Mincho"/>
                <w:color w:val="000000" w:themeColor="text1"/>
                <w:sz w:val="24"/>
                <w:szCs w:val="24"/>
                <w:lang w:val="vi-VN"/>
              </w:rPr>
            </w:pPr>
            <w:r w:rsidRPr="00876F75">
              <w:rPr>
                <w:rFonts w:eastAsia="MS Mincho"/>
                <w:color w:val="000000" w:themeColor="text1"/>
                <w:sz w:val="24"/>
                <w:szCs w:val="24"/>
                <w:lang w:val="vi-VN"/>
              </w:rPr>
              <w:t>225.000.000</w:t>
            </w:r>
          </w:p>
        </w:tc>
      </w:tr>
      <w:tr w:rsidR="00876F75" w:rsidRPr="00876F75" w14:paraId="44874328" w14:textId="77777777" w:rsidTr="00635320">
        <w:tc>
          <w:tcPr>
            <w:tcW w:w="758" w:type="dxa"/>
            <w:vMerge/>
            <w:shd w:val="clear" w:color="000000" w:fill="auto"/>
            <w:tcMar>
              <w:left w:w="114" w:type="dxa"/>
              <w:right w:w="114" w:type="dxa"/>
            </w:tcMar>
            <w:vAlign w:val="center"/>
          </w:tcPr>
          <w:p w14:paraId="7FE9AD00" w14:textId="77777777" w:rsidR="000209D2" w:rsidRPr="00876F75" w:rsidRDefault="000209D2" w:rsidP="000209D2">
            <w:pPr>
              <w:spacing w:before="120" w:after="120" w:line="264" w:lineRule="auto"/>
              <w:jc w:val="center"/>
              <w:rPr>
                <w:color w:val="000000" w:themeColor="text1"/>
                <w:sz w:val="24"/>
                <w:szCs w:val="24"/>
              </w:rPr>
            </w:pPr>
          </w:p>
        </w:tc>
        <w:tc>
          <w:tcPr>
            <w:tcW w:w="1505" w:type="dxa"/>
            <w:vMerge/>
            <w:shd w:val="clear" w:color="000000" w:fill="auto"/>
            <w:tcMar>
              <w:left w:w="114" w:type="dxa"/>
              <w:right w:w="114" w:type="dxa"/>
            </w:tcMar>
            <w:vAlign w:val="center"/>
          </w:tcPr>
          <w:p w14:paraId="429ED12F" w14:textId="77777777" w:rsidR="000209D2" w:rsidRPr="00876F75" w:rsidRDefault="000209D2" w:rsidP="000209D2">
            <w:pPr>
              <w:spacing w:before="120" w:after="120" w:line="264" w:lineRule="auto"/>
              <w:jc w:val="both"/>
              <w:rPr>
                <w:color w:val="000000" w:themeColor="text1"/>
                <w:sz w:val="24"/>
                <w:szCs w:val="24"/>
              </w:rPr>
            </w:pPr>
          </w:p>
        </w:tc>
        <w:tc>
          <w:tcPr>
            <w:tcW w:w="1927" w:type="dxa"/>
            <w:shd w:val="clear" w:color="000000" w:fill="auto"/>
            <w:tcMar>
              <w:left w:w="114" w:type="dxa"/>
              <w:right w:w="114" w:type="dxa"/>
            </w:tcMar>
            <w:vAlign w:val="center"/>
          </w:tcPr>
          <w:p w14:paraId="61CBDF66" w14:textId="57C12FD5" w:rsidR="000209D2" w:rsidRPr="00876F75" w:rsidRDefault="000209D2" w:rsidP="000209D2">
            <w:pPr>
              <w:spacing w:before="60" w:after="60" w:line="264" w:lineRule="auto"/>
              <w:jc w:val="center"/>
              <w:rPr>
                <w:color w:val="000000" w:themeColor="text1"/>
                <w:sz w:val="24"/>
                <w:szCs w:val="24"/>
              </w:rPr>
            </w:pPr>
            <w:r w:rsidRPr="00876F75">
              <w:rPr>
                <w:color w:val="000000" w:themeColor="text1"/>
                <w:sz w:val="24"/>
                <w:szCs w:val="24"/>
                <w:lang w:val="vi-VN"/>
              </w:rPr>
              <w:t>Giải Khuy</w:t>
            </w:r>
            <w:r w:rsidRPr="00876F75">
              <w:rPr>
                <w:color w:val="000000" w:themeColor="text1"/>
                <w:sz w:val="24"/>
                <w:szCs w:val="24"/>
                <w:lang w:val="en-US"/>
              </w:rPr>
              <w:t xml:space="preserve">ến </w:t>
            </w:r>
            <w:r w:rsidRPr="00876F75">
              <w:rPr>
                <w:color w:val="000000" w:themeColor="text1"/>
                <w:sz w:val="24"/>
                <w:szCs w:val="24"/>
                <w:lang w:val="vi-VN"/>
              </w:rPr>
              <w:t>khích</w:t>
            </w:r>
            <w:r w:rsidRPr="00876F75">
              <w:rPr>
                <w:color w:val="000000" w:themeColor="text1"/>
                <w:sz w:val="24"/>
                <w:szCs w:val="24"/>
                <w:lang w:val="en-US"/>
              </w:rPr>
              <w:t xml:space="preserve"> (Giải Tư)</w:t>
            </w:r>
          </w:p>
        </w:tc>
        <w:tc>
          <w:tcPr>
            <w:tcW w:w="1252" w:type="dxa"/>
            <w:shd w:val="clear" w:color="000000" w:fill="auto"/>
            <w:tcMar>
              <w:left w:w="114" w:type="dxa"/>
              <w:right w:w="114" w:type="dxa"/>
            </w:tcMar>
            <w:vAlign w:val="center"/>
          </w:tcPr>
          <w:p w14:paraId="65463866" w14:textId="4C553937" w:rsidR="000209D2" w:rsidRPr="00876F75" w:rsidRDefault="000209D2" w:rsidP="000209D2">
            <w:pPr>
              <w:spacing w:before="60" w:after="60" w:line="264" w:lineRule="auto"/>
              <w:jc w:val="center"/>
              <w:rPr>
                <w:rFonts w:eastAsia="MS Mincho"/>
                <w:color w:val="000000" w:themeColor="text1"/>
                <w:sz w:val="24"/>
                <w:szCs w:val="24"/>
                <w:lang w:val="vi-VN"/>
              </w:rPr>
            </w:pPr>
            <w:r w:rsidRPr="00876F75">
              <w:rPr>
                <w:rFonts w:eastAsia="MS Mincho"/>
                <w:color w:val="000000" w:themeColor="text1"/>
                <w:sz w:val="24"/>
                <w:szCs w:val="24"/>
                <w:lang w:val="vi-VN"/>
              </w:rPr>
              <w:t>10</w:t>
            </w:r>
          </w:p>
        </w:tc>
        <w:tc>
          <w:tcPr>
            <w:tcW w:w="1924" w:type="dxa"/>
            <w:shd w:val="clear" w:color="000000" w:fill="auto"/>
            <w:tcMar>
              <w:left w:w="114" w:type="dxa"/>
              <w:right w:w="114" w:type="dxa"/>
            </w:tcMar>
            <w:vAlign w:val="center"/>
          </w:tcPr>
          <w:p w14:paraId="51EE93EB" w14:textId="1AB57473" w:rsidR="000209D2" w:rsidRPr="00876F75" w:rsidRDefault="000209D2" w:rsidP="000209D2">
            <w:pPr>
              <w:spacing w:before="60" w:after="60" w:line="264" w:lineRule="auto"/>
              <w:jc w:val="right"/>
              <w:rPr>
                <w:rFonts w:eastAsia="MS Mincho"/>
                <w:color w:val="000000" w:themeColor="text1"/>
                <w:sz w:val="24"/>
                <w:szCs w:val="24"/>
              </w:rPr>
            </w:pPr>
            <w:r w:rsidRPr="00876F75">
              <w:rPr>
                <w:rFonts w:eastAsia="MS Mincho"/>
                <w:color w:val="000000" w:themeColor="text1"/>
                <w:sz w:val="24"/>
                <w:szCs w:val="24"/>
                <w:lang w:val="vi-VN"/>
              </w:rPr>
              <w:t>3</w:t>
            </w:r>
            <w:r w:rsidRPr="00876F75">
              <w:rPr>
                <w:rFonts w:eastAsia="MS Mincho"/>
                <w:color w:val="000000" w:themeColor="text1"/>
                <w:sz w:val="24"/>
                <w:szCs w:val="24"/>
              </w:rPr>
              <w:t>0.000.000</w:t>
            </w:r>
          </w:p>
        </w:tc>
        <w:tc>
          <w:tcPr>
            <w:tcW w:w="1843" w:type="dxa"/>
            <w:shd w:val="clear" w:color="000000" w:fill="auto"/>
            <w:tcMar>
              <w:left w:w="114" w:type="dxa"/>
              <w:right w:w="114" w:type="dxa"/>
            </w:tcMar>
            <w:vAlign w:val="center"/>
          </w:tcPr>
          <w:p w14:paraId="48AD89AB" w14:textId="5D46598F" w:rsidR="000209D2" w:rsidRPr="00876F75" w:rsidRDefault="000209D2" w:rsidP="000209D2">
            <w:pPr>
              <w:spacing w:before="60" w:after="60" w:line="264" w:lineRule="auto"/>
              <w:jc w:val="right"/>
              <w:rPr>
                <w:rFonts w:eastAsia="MS Mincho"/>
                <w:color w:val="000000" w:themeColor="text1"/>
                <w:sz w:val="24"/>
                <w:szCs w:val="24"/>
                <w:lang w:val="vi-VN"/>
              </w:rPr>
            </w:pPr>
            <w:r w:rsidRPr="00876F75">
              <w:rPr>
                <w:rFonts w:eastAsia="MS Mincho"/>
                <w:color w:val="000000" w:themeColor="text1"/>
                <w:sz w:val="24"/>
                <w:szCs w:val="24"/>
                <w:lang w:val="vi-VN"/>
              </w:rPr>
              <w:t>150.000.000</w:t>
            </w:r>
          </w:p>
        </w:tc>
      </w:tr>
      <w:tr w:rsidR="00876F75" w:rsidRPr="00876F75" w14:paraId="6B2C0EC0" w14:textId="77777777" w:rsidTr="00635320">
        <w:tc>
          <w:tcPr>
            <w:tcW w:w="758" w:type="dxa"/>
            <w:shd w:val="clear" w:color="000000" w:fill="auto"/>
            <w:tcMar>
              <w:left w:w="114" w:type="dxa"/>
              <w:right w:w="114" w:type="dxa"/>
            </w:tcMar>
            <w:vAlign w:val="center"/>
          </w:tcPr>
          <w:p w14:paraId="70B7014D" w14:textId="11E9F7AD" w:rsidR="00E6473B" w:rsidRPr="00876F75" w:rsidRDefault="00E6473B" w:rsidP="00E6473B">
            <w:pPr>
              <w:spacing w:before="120" w:after="120" w:line="264" w:lineRule="auto"/>
              <w:jc w:val="center"/>
              <w:rPr>
                <w:b/>
                <w:color w:val="000000" w:themeColor="text1"/>
                <w:sz w:val="24"/>
                <w:szCs w:val="24"/>
                <w:lang w:val="vi-VN"/>
              </w:rPr>
            </w:pPr>
            <w:r w:rsidRPr="00876F75">
              <w:rPr>
                <w:b/>
                <w:color w:val="000000" w:themeColor="text1"/>
                <w:sz w:val="24"/>
                <w:szCs w:val="24"/>
                <w:lang w:val="vi-VN"/>
              </w:rPr>
              <w:t>B</w:t>
            </w:r>
          </w:p>
        </w:tc>
        <w:tc>
          <w:tcPr>
            <w:tcW w:w="6608" w:type="dxa"/>
            <w:gridSpan w:val="4"/>
            <w:shd w:val="clear" w:color="000000" w:fill="auto"/>
            <w:tcMar>
              <w:left w:w="114" w:type="dxa"/>
              <w:right w:w="114" w:type="dxa"/>
            </w:tcMar>
            <w:vAlign w:val="center"/>
          </w:tcPr>
          <w:p w14:paraId="2335C4A1" w14:textId="77777777" w:rsidR="00A07A3D" w:rsidRPr="00876F75" w:rsidRDefault="00A07A3D" w:rsidP="00A07A3D">
            <w:pPr>
              <w:spacing w:before="60" w:after="60" w:line="264" w:lineRule="auto"/>
              <w:jc w:val="both"/>
              <w:rPr>
                <w:b/>
                <w:color w:val="000000" w:themeColor="text1"/>
                <w:sz w:val="24"/>
                <w:szCs w:val="24"/>
                <w:lang w:val="en-US"/>
              </w:rPr>
            </w:pPr>
            <w:r w:rsidRPr="00876F75">
              <w:rPr>
                <w:b/>
                <w:color w:val="000000" w:themeColor="text1"/>
                <w:sz w:val="24"/>
                <w:szCs w:val="24"/>
              </w:rPr>
              <w:t>Giáo viên, giảng viên có thành tích đào tạo, bồi dưỡng học sinh, học viên, sinh viên đoạt giải trong các kỳ thi, hội thi</w:t>
            </w:r>
            <w:r w:rsidRPr="00876F75">
              <w:rPr>
                <w:b/>
                <w:color w:val="000000" w:themeColor="text1"/>
                <w:sz w:val="24"/>
                <w:szCs w:val="24"/>
                <w:lang w:val="en-US"/>
              </w:rPr>
              <w:t>, gồm:</w:t>
            </w:r>
          </w:p>
          <w:p w14:paraId="60C507BD" w14:textId="77777777" w:rsidR="00A07A3D" w:rsidRPr="00876F75" w:rsidRDefault="00A07A3D" w:rsidP="00A07A3D">
            <w:pPr>
              <w:spacing w:before="60" w:after="60" w:line="264" w:lineRule="auto"/>
              <w:jc w:val="both"/>
              <w:rPr>
                <w:i/>
                <w:color w:val="000000" w:themeColor="text1"/>
                <w:sz w:val="24"/>
                <w:szCs w:val="24"/>
              </w:rPr>
            </w:pPr>
            <w:r w:rsidRPr="00876F75">
              <w:rPr>
                <w:i/>
                <w:color w:val="000000" w:themeColor="text1"/>
                <w:sz w:val="24"/>
                <w:szCs w:val="24"/>
                <w:lang w:val="en-US"/>
              </w:rPr>
              <w:t xml:space="preserve">- </w:t>
            </w:r>
            <w:r w:rsidRPr="00876F75">
              <w:rPr>
                <w:i/>
                <w:color w:val="000000" w:themeColor="text1"/>
                <w:sz w:val="24"/>
                <w:szCs w:val="24"/>
              </w:rPr>
              <w:t xml:space="preserve">Giáo viên, giảng viên trực tiếp đào tạo, bồi dưỡng học sinh, học viên, sinh viên đoạt giải được hưởng theo nguyên tắc bằng 70% </w:t>
            </w:r>
            <w:r w:rsidRPr="00876F75">
              <w:rPr>
                <w:i/>
                <w:color w:val="000000" w:themeColor="text1"/>
                <w:sz w:val="24"/>
                <w:szCs w:val="24"/>
              </w:rPr>
              <w:lastRenderedPageBreak/>
              <w:t>mức chi của tập thể, cá nhân.</w:t>
            </w:r>
          </w:p>
          <w:p w14:paraId="1E6310A3" w14:textId="350B8E90" w:rsidR="00E6473B" w:rsidRPr="00876F75" w:rsidRDefault="00A07A3D" w:rsidP="00A07A3D">
            <w:pPr>
              <w:spacing w:before="60" w:after="60" w:line="264" w:lineRule="auto"/>
              <w:jc w:val="both"/>
              <w:rPr>
                <w:rFonts w:eastAsia="MS Mincho"/>
                <w:color w:val="000000" w:themeColor="text1"/>
                <w:sz w:val="24"/>
                <w:szCs w:val="24"/>
                <w:lang w:val="en-US"/>
              </w:rPr>
            </w:pPr>
            <w:r w:rsidRPr="00876F75">
              <w:rPr>
                <w:i/>
                <w:color w:val="000000" w:themeColor="text1"/>
                <w:sz w:val="24"/>
                <w:szCs w:val="24"/>
                <w:lang w:val="en-US"/>
              </w:rPr>
              <w:t xml:space="preserve">- </w:t>
            </w:r>
            <w:r w:rsidRPr="00876F75">
              <w:rPr>
                <w:i/>
                <w:color w:val="000000" w:themeColor="text1"/>
                <w:sz w:val="24"/>
                <w:szCs w:val="24"/>
              </w:rPr>
              <w:t>Tập thể tổ chuyên môn/khoa chuyên môn cùng tham gia đào tạo, bồi dưỡng học sinh, học viên, sinh viên được hưởng theo nguyên tắc bằng 30% mức chi khuyến khích của giáo viên, giảng viên trực tiếp đào tạo, bồi dưỡng học sinh, học viên, sinh viên đoạt giải</w:t>
            </w:r>
            <w:r w:rsidRPr="00876F75">
              <w:rPr>
                <w:i/>
                <w:color w:val="000000" w:themeColor="text1"/>
                <w:sz w:val="24"/>
                <w:szCs w:val="24"/>
                <w:lang w:val="en-US"/>
              </w:rPr>
              <w:t>.</w:t>
            </w:r>
          </w:p>
        </w:tc>
        <w:tc>
          <w:tcPr>
            <w:tcW w:w="1843" w:type="dxa"/>
            <w:shd w:val="clear" w:color="000000" w:fill="auto"/>
            <w:tcMar>
              <w:left w:w="114" w:type="dxa"/>
              <w:right w:w="114" w:type="dxa"/>
            </w:tcMar>
            <w:vAlign w:val="center"/>
          </w:tcPr>
          <w:p w14:paraId="5981FF4D" w14:textId="36701B8E" w:rsidR="00E6473B" w:rsidRPr="00876F75" w:rsidRDefault="00E6473B" w:rsidP="00E6473B">
            <w:pPr>
              <w:spacing w:before="60" w:after="60" w:line="264" w:lineRule="auto"/>
              <w:jc w:val="right"/>
              <w:rPr>
                <w:rFonts w:eastAsia="MS Mincho"/>
                <w:color w:val="000000" w:themeColor="text1"/>
                <w:sz w:val="24"/>
                <w:szCs w:val="24"/>
              </w:rPr>
            </w:pPr>
            <w:r w:rsidRPr="00876F75">
              <w:rPr>
                <w:rFonts w:eastAsia="MS Mincho"/>
                <w:b/>
                <w:color w:val="000000" w:themeColor="text1"/>
                <w:sz w:val="24"/>
                <w:szCs w:val="24"/>
                <w:lang w:val="vi-VN"/>
              </w:rPr>
              <w:lastRenderedPageBreak/>
              <w:t>614.250.000</w:t>
            </w:r>
          </w:p>
        </w:tc>
      </w:tr>
      <w:tr w:rsidR="00876F75" w:rsidRPr="00876F75" w14:paraId="260F5445" w14:textId="77777777" w:rsidTr="00635320">
        <w:tc>
          <w:tcPr>
            <w:tcW w:w="758" w:type="dxa"/>
            <w:shd w:val="clear" w:color="000000" w:fill="auto"/>
            <w:tcMar>
              <w:left w:w="114" w:type="dxa"/>
              <w:right w:w="114" w:type="dxa"/>
            </w:tcMar>
            <w:vAlign w:val="center"/>
          </w:tcPr>
          <w:p w14:paraId="0F518217" w14:textId="1D569BEB" w:rsidR="00E6473B" w:rsidRPr="00876F75" w:rsidRDefault="00E6473B" w:rsidP="00E6473B">
            <w:pPr>
              <w:spacing w:before="120" w:after="120" w:line="264" w:lineRule="auto"/>
              <w:jc w:val="center"/>
              <w:rPr>
                <w:b/>
                <w:color w:val="000000" w:themeColor="text1"/>
                <w:sz w:val="24"/>
                <w:szCs w:val="24"/>
                <w:lang w:val="vi-VN"/>
              </w:rPr>
            </w:pPr>
            <w:r w:rsidRPr="00876F75">
              <w:rPr>
                <w:b/>
                <w:color w:val="000000" w:themeColor="text1"/>
                <w:sz w:val="24"/>
                <w:szCs w:val="24"/>
                <w:lang w:val="vi-VN"/>
              </w:rPr>
              <w:t>III</w:t>
            </w:r>
          </w:p>
        </w:tc>
        <w:tc>
          <w:tcPr>
            <w:tcW w:w="6608" w:type="dxa"/>
            <w:gridSpan w:val="4"/>
            <w:shd w:val="clear" w:color="000000" w:fill="auto"/>
            <w:tcMar>
              <w:left w:w="114" w:type="dxa"/>
              <w:right w:w="114" w:type="dxa"/>
            </w:tcMar>
            <w:vAlign w:val="center"/>
          </w:tcPr>
          <w:p w14:paraId="44F85CFC" w14:textId="09DA8C95" w:rsidR="00E6473B" w:rsidRPr="00876F75" w:rsidRDefault="00E6473B" w:rsidP="005D5497">
            <w:pPr>
              <w:spacing w:before="60" w:after="60" w:line="264" w:lineRule="auto"/>
              <w:jc w:val="both"/>
              <w:rPr>
                <w:b/>
                <w:color w:val="000000" w:themeColor="text1"/>
                <w:sz w:val="24"/>
                <w:szCs w:val="24"/>
              </w:rPr>
            </w:pPr>
            <w:r w:rsidRPr="00876F75">
              <w:rPr>
                <w:b/>
                <w:color w:val="000000" w:themeColor="text1"/>
                <w:sz w:val="24"/>
                <w:szCs w:val="24"/>
                <w:lang w:val="vi-VN"/>
              </w:rPr>
              <w:t>K</w:t>
            </w:r>
            <w:r w:rsidR="005D5497" w:rsidRPr="00876F75">
              <w:rPr>
                <w:b/>
                <w:color w:val="000000" w:themeColor="text1"/>
                <w:sz w:val="24"/>
                <w:szCs w:val="24"/>
              </w:rPr>
              <w:t>ỳ thi học sinh</w:t>
            </w:r>
            <w:r w:rsidR="005D5497" w:rsidRPr="00876F75">
              <w:rPr>
                <w:b/>
                <w:color w:val="000000" w:themeColor="text1"/>
                <w:sz w:val="24"/>
                <w:szCs w:val="24"/>
                <w:lang w:val="en-US"/>
              </w:rPr>
              <w:t xml:space="preserve"> giỏi các môn học</w:t>
            </w:r>
            <w:r w:rsidRPr="00876F75">
              <w:rPr>
                <w:b/>
                <w:color w:val="000000" w:themeColor="text1"/>
                <w:sz w:val="24"/>
                <w:szCs w:val="24"/>
              </w:rPr>
              <w:t>, cuộc thi nghiên cứu khoa học kỹ thuật, kỳ thi kỹ năng nghề và cuộc thi học sinh, sinh viên, sinh viên với ý tưởng khởi nghiệp cấp quốc gia</w:t>
            </w:r>
          </w:p>
        </w:tc>
        <w:tc>
          <w:tcPr>
            <w:tcW w:w="1843" w:type="dxa"/>
            <w:shd w:val="clear" w:color="000000" w:fill="auto"/>
            <w:tcMar>
              <w:left w:w="114" w:type="dxa"/>
              <w:right w:w="114" w:type="dxa"/>
            </w:tcMar>
            <w:vAlign w:val="center"/>
          </w:tcPr>
          <w:p w14:paraId="071404F8" w14:textId="7253BD1D" w:rsidR="00E6473B" w:rsidRPr="00876F75" w:rsidRDefault="00CC201A" w:rsidP="00E6473B">
            <w:pPr>
              <w:spacing w:before="60" w:after="60" w:line="264" w:lineRule="auto"/>
              <w:jc w:val="right"/>
              <w:rPr>
                <w:rFonts w:eastAsia="MS Mincho"/>
                <w:b/>
                <w:color w:val="000000" w:themeColor="text1"/>
                <w:sz w:val="24"/>
                <w:szCs w:val="24"/>
                <w:lang w:val="vi-VN"/>
              </w:rPr>
            </w:pPr>
            <w:r w:rsidRPr="00876F75">
              <w:rPr>
                <w:rFonts w:eastAsia="MS Mincho"/>
                <w:b/>
                <w:color w:val="000000" w:themeColor="text1"/>
                <w:sz w:val="24"/>
                <w:szCs w:val="24"/>
                <w:lang w:val="vi-VN"/>
              </w:rPr>
              <w:t>33.310</w:t>
            </w:r>
            <w:r w:rsidR="00F45E9A" w:rsidRPr="00876F75">
              <w:rPr>
                <w:rFonts w:eastAsia="MS Mincho"/>
                <w:b/>
                <w:color w:val="000000" w:themeColor="text1"/>
                <w:sz w:val="24"/>
                <w:szCs w:val="24"/>
                <w:lang w:val="vi-VN"/>
              </w:rPr>
              <w:t>.400.000</w:t>
            </w:r>
          </w:p>
        </w:tc>
      </w:tr>
      <w:tr w:rsidR="00876F75" w:rsidRPr="00876F75" w14:paraId="674465A2" w14:textId="77777777" w:rsidTr="00635320">
        <w:tc>
          <w:tcPr>
            <w:tcW w:w="758" w:type="dxa"/>
            <w:shd w:val="clear" w:color="000000" w:fill="auto"/>
            <w:tcMar>
              <w:left w:w="114" w:type="dxa"/>
              <w:right w:w="114" w:type="dxa"/>
            </w:tcMar>
            <w:vAlign w:val="center"/>
          </w:tcPr>
          <w:p w14:paraId="09137BC6" w14:textId="3E96EEE5" w:rsidR="00E6473B" w:rsidRPr="00876F75" w:rsidRDefault="00E6473B" w:rsidP="00E6473B">
            <w:pPr>
              <w:spacing w:before="120" w:after="120" w:line="264" w:lineRule="auto"/>
              <w:jc w:val="center"/>
              <w:rPr>
                <w:b/>
                <w:color w:val="000000" w:themeColor="text1"/>
                <w:sz w:val="24"/>
                <w:szCs w:val="24"/>
                <w:lang w:val="vi-VN"/>
              </w:rPr>
            </w:pPr>
            <w:r w:rsidRPr="00876F75">
              <w:rPr>
                <w:b/>
                <w:color w:val="000000" w:themeColor="text1"/>
                <w:sz w:val="24"/>
                <w:szCs w:val="24"/>
                <w:lang w:val="vi-VN"/>
              </w:rPr>
              <w:t>A</w:t>
            </w:r>
          </w:p>
        </w:tc>
        <w:tc>
          <w:tcPr>
            <w:tcW w:w="6608" w:type="dxa"/>
            <w:gridSpan w:val="4"/>
            <w:shd w:val="clear" w:color="000000" w:fill="auto"/>
            <w:tcMar>
              <w:left w:w="114" w:type="dxa"/>
              <w:right w:w="114" w:type="dxa"/>
            </w:tcMar>
            <w:vAlign w:val="center"/>
          </w:tcPr>
          <w:p w14:paraId="4B8020D6" w14:textId="115F61D8" w:rsidR="00E6473B" w:rsidRPr="00876F75" w:rsidRDefault="00E6473B" w:rsidP="00E6473B">
            <w:pPr>
              <w:spacing w:before="60" w:after="60" w:line="264" w:lineRule="auto"/>
              <w:jc w:val="both"/>
              <w:rPr>
                <w:b/>
                <w:color w:val="000000" w:themeColor="text1"/>
                <w:sz w:val="24"/>
                <w:szCs w:val="24"/>
                <w:lang w:val="vi-VN"/>
              </w:rPr>
            </w:pPr>
            <w:r w:rsidRPr="00876F75">
              <w:rPr>
                <w:b/>
                <w:color w:val="000000" w:themeColor="text1"/>
                <w:sz w:val="24"/>
                <w:szCs w:val="24"/>
              </w:rPr>
              <w:t xml:space="preserve">Đối với </w:t>
            </w:r>
            <w:r w:rsidRPr="00876F75">
              <w:rPr>
                <w:b/>
                <w:color w:val="000000" w:themeColor="text1"/>
                <w:sz w:val="24"/>
                <w:szCs w:val="24"/>
                <w:lang w:val="vi-VN"/>
              </w:rPr>
              <w:t>học sinh, học viên, sinh viên</w:t>
            </w:r>
            <w:r w:rsidR="000460D7" w:rsidRPr="00876F75">
              <w:rPr>
                <w:b/>
                <w:color w:val="000000" w:themeColor="text1"/>
                <w:sz w:val="24"/>
                <w:szCs w:val="24"/>
                <w:lang w:val="vi-VN"/>
              </w:rPr>
              <w:t xml:space="preserve"> (608 giải)</w:t>
            </w:r>
          </w:p>
        </w:tc>
        <w:tc>
          <w:tcPr>
            <w:tcW w:w="1843" w:type="dxa"/>
            <w:shd w:val="clear" w:color="000000" w:fill="auto"/>
            <w:tcMar>
              <w:left w:w="114" w:type="dxa"/>
              <w:right w:w="114" w:type="dxa"/>
            </w:tcMar>
            <w:vAlign w:val="center"/>
          </w:tcPr>
          <w:p w14:paraId="0D789DA4" w14:textId="670FF0DE" w:rsidR="00E6473B" w:rsidRPr="00876F75" w:rsidRDefault="005B49BE" w:rsidP="00E6473B">
            <w:pPr>
              <w:spacing w:before="60" w:after="60" w:line="264" w:lineRule="auto"/>
              <w:jc w:val="right"/>
              <w:rPr>
                <w:rFonts w:eastAsia="MS Mincho"/>
                <w:b/>
                <w:color w:val="000000" w:themeColor="text1"/>
                <w:sz w:val="24"/>
                <w:szCs w:val="24"/>
                <w:lang w:val="vi-VN"/>
              </w:rPr>
            </w:pPr>
            <w:r w:rsidRPr="00876F75">
              <w:rPr>
                <w:rFonts w:eastAsia="MS Mincho"/>
                <w:b/>
                <w:color w:val="000000" w:themeColor="text1"/>
                <w:sz w:val="24"/>
                <w:szCs w:val="24"/>
                <w:lang w:val="vi-VN"/>
              </w:rPr>
              <w:t>17.440</w:t>
            </w:r>
            <w:r w:rsidR="00F45E9A" w:rsidRPr="00876F75">
              <w:rPr>
                <w:rFonts w:eastAsia="MS Mincho"/>
                <w:b/>
                <w:color w:val="000000" w:themeColor="text1"/>
                <w:sz w:val="24"/>
                <w:szCs w:val="24"/>
                <w:lang w:val="vi-VN"/>
              </w:rPr>
              <w:t>.000.000</w:t>
            </w:r>
          </w:p>
        </w:tc>
      </w:tr>
      <w:tr w:rsidR="00876F75" w:rsidRPr="00876F75" w14:paraId="558D52A2" w14:textId="77777777" w:rsidTr="00635320">
        <w:tc>
          <w:tcPr>
            <w:tcW w:w="758" w:type="dxa"/>
            <w:vMerge w:val="restart"/>
            <w:shd w:val="clear" w:color="000000" w:fill="auto"/>
            <w:tcMar>
              <w:left w:w="114" w:type="dxa"/>
              <w:right w:w="114" w:type="dxa"/>
            </w:tcMar>
            <w:vAlign w:val="center"/>
          </w:tcPr>
          <w:p w14:paraId="66E4014F" w14:textId="011B4AE6" w:rsidR="000209D2" w:rsidRPr="00876F75" w:rsidRDefault="000209D2" w:rsidP="000209D2">
            <w:pPr>
              <w:spacing w:before="120" w:after="120" w:line="264" w:lineRule="auto"/>
              <w:jc w:val="center"/>
              <w:rPr>
                <w:color w:val="000000" w:themeColor="text1"/>
                <w:sz w:val="24"/>
                <w:szCs w:val="24"/>
              </w:rPr>
            </w:pPr>
          </w:p>
        </w:tc>
        <w:tc>
          <w:tcPr>
            <w:tcW w:w="1505" w:type="dxa"/>
            <w:vMerge w:val="restart"/>
            <w:shd w:val="clear" w:color="000000" w:fill="auto"/>
            <w:tcMar>
              <w:left w:w="114" w:type="dxa"/>
              <w:right w:w="114" w:type="dxa"/>
            </w:tcMar>
            <w:vAlign w:val="center"/>
          </w:tcPr>
          <w:p w14:paraId="54133327" w14:textId="77777777" w:rsidR="000209D2" w:rsidRPr="00876F75" w:rsidRDefault="000209D2" w:rsidP="000209D2">
            <w:pPr>
              <w:spacing w:before="120" w:after="120" w:line="264" w:lineRule="auto"/>
              <w:jc w:val="both"/>
              <w:rPr>
                <w:color w:val="000000" w:themeColor="text1"/>
                <w:sz w:val="24"/>
                <w:szCs w:val="24"/>
              </w:rPr>
            </w:pPr>
            <w:r w:rsidRPr="00876F75">
              <w:rPr>
                <w:color w:val="000000" w:themeColor="text1"/>
                <w:sz w:val="24"/>
                <w:szCs w:val="24"/>
              </w:rPr>
              <w:t>Quốc gia</w:t>
            </w:r>
          </w:p>
        </w:tc>
        <w:tc>
          <w:tcPr>
            <w:tcW w:w="1927" w:type="dxa"/>
            <w:shd w:val="clear" w:color="000000" w:fill="auto"/>
            <w:tcMar>
              <w:left w:w="114" w:type="dxa"/>
              <w:right w:w="114" w:type="dxa"/>
            </w:tcMar>
            <w:vAlign w:val="center"/>
          </w:tcPr>
          <w:p w14:paraId="7F9E37E1" w14:textId="60CC671D" w:rsidR="000209D2" w:rsidRPr="00876F75" w:rsidRDefault="000209D2" w:rsidP="000209D2">
            <w:pPr>
              <w:spacing w:before="60" w:after="60" w:line="264" w:lineRule="auto"/>
              <w:jc w:val="center"/>
              <w:rPr>
                <w:color w:val="000000" w:themeColor="text1"/>
                <w:sz w:val="24"/>
                <w:szCs w:val="24"/>
              </w:rPr>
            </w:pPr>
            <w:r w:rsidRPr="00876F75">
              <w:rPr>
                <w:color w:val="000000" w:themeColor="text1"/>
                <w:sz w:val="24"/>
                <w:szCs w:val="24"/>
              </w:rPr>
              <w:t>HCV</w:t>
            </w:r>
            <w:r w:rsidRPr="00876F75">
              <w:rPr>
                <w:color w:val="000000" w:themeColor="text1"/>
                <w:sz w:val="24"/>
                <w:szCs w:val="24"/>
                <w:lang w:val="en-US"/>
              </w:rPr>
              <w:t xml:space="preserve"> (Giải Nhất)</w:t>
            </w:r>
          </w:p>
        </w:tc>
        <w:tc>
          <w:tcPr>
            <w:tcW w:w="1252" w:type="dxa"/>
            <w:shd w:val="clear" w:color="000000" w:fill="auto"/>
            <w:tcMar>
              <w:left w:w="114" w:type="dxa"/>
              <w:right w:w="114" w:type="dxa"/>
            </w:tcMar>
            <w:vAlign w:val="center"/>
          </w:tcPr>
          <w:p w14:paraId="73D2B556" w14:textId="5672EE96" w:rsidR="000209D2" w:rsidRPr="00876F75" w:rsidRDefault="000209D2" w:rsidP="000209D2">
            <w:pPr>
              <w:spacing w:before="60" w:after="60" w:line="264" w:lineRule="auto"/>
              <w:jc w:val="center"/>
              <w:rPr>
                <w:rFonts w:eastAsia="MS Mincho"/>
                <w:color w:val="000000" w:themeColor="text1"/>
                <w:sz w:val="24"/>
                <w:szCs w:val="24"/>
                <w:lang w:val="vi-VN"/>
              </w:rPr>
            </w:pPr>
            <w:r w:rsidRPr="00876F75">
              <w:rPr>
                <w:rFonts w:eastAsia="MS Mincho"/>
                <w:color w:val="000000" w:themeColor="text1"/>
                <w:sz w:val="24"/>
                <w:szCs w:val="24"/>
                <w:lang w:val="vi-VN"/>
              </w:rPr>
              <w:t>60</w:t>
            </w:r>
          </w:p>
        </w:tc>
        <w:tc>
          <w:tcPr>
            <w:tcW w:w="1924" w:type="dxa"/>
            <w:shd w:val="clear" w:color="000000" w:fill="auto"/>
            <w:tcMar>
              <w:left w:w="114" w:type="dxa"/>
              <w:right w:w="114" w:type="dxa"/>
            </w:tcMar>
            <w:vAlign w:val="center"/>
          </w:tcPr>
          <w:p w14:paraId="75839528" w14:textId="77777777" w:rsidR="000209D2" w:rsidRPr="00876F75" w:rsidRDefault="000209D2" w:rsidP="000209D2">
            <w:pPr>
              <w:spacing w:before="60" w:after="60" w:line="264" w:lineRule="auto"/>
              <w:jc w:val="right"/>
              <w:rPr>
                <w:rFonts w:eastAsia="MS Mincho"/>
                <w:color w:val="000000" w:themeColor="text1"/>
                <w:sz w:val="24"/>
                <w:szCs w:val="24"/>
              </w:rPr>
            </w:pPr>
            <w:r w:rsidRPr="00876F75">
              <w:rPr>
                <w:rFonts w:eastAsia="MS Mincho"/>
                <w:color w:val="000000" w:themeColor="text1"/>
                <w:sz w:val="24"/>
                <w:szCs w:val="24"/>
              </w:rPr>
              <w:t>50.000.000</w:t>
            </w:r>
          </w:p>
        </w:tc>
        <w:tc>
          <w:tcPr>
            <w:tcW w:w="1843" w:type="dxa"/>
            <w:tcMar>
              <w:left w:w="114" w:type="dxa"/>
              <w:right w:w="114" w:type="dxa"/>
            </w:tcMar>
            <w:vAlign w:val="center"/>
          </w:tcPr>
          <w:p w14:paraId="53FE158B" w14:textId="48F67204" w:rsidR="000209D2" w:rsidRPr="00876F75" w:rsidRDefault="000209D2" w:rsidP="000209D2">
            <w:pPr>
              <w:spacing w:before="60" w:after="60" w:line="264" w:lineRule="auto"/>
              <w:jc w:val="right"/>
              <w:rPr>
                <w:rFonts w:eastAsia="MS Mincho"/>
                <w:color w:val="000000" w:themeColor="text1"/>
                <w:sz w:val="24"/>
                <w:szCs w:val="24"/>
                <w:lang w:val="vi-VN"/>
              </w:rPr>
            </w:pPr>
            <w:r w:rsidRPr="00876F75">
              <w:rPr>
                <w:rFonts w:eastAsia="MS Mincho"/>
                <w:color w:val="000000" w:themeColor="text1"/>
                <w:sz w:val="24"/>
                <w:szCs w:val="24"/>
                <w:lang w:val="vi-VN"/>
              </w:rPr>
              <w:t>3.000.000.000</w:t>
            </w:r>
          </w:p>
        </w:tc>
      </w:tr>
      <w:tr w:rsidR="00876F75" w:rsidRPr="00876F75" w14:paraId="51B4F214" w14:textId="77777777" w:rsidTr="00635320">
        <w:tc>
          <w:tcPr>
            <w:tcW w:w="758" w:type="dxa"/>
            <w:vMerge/>
            <w:shd w:val="clear" w:color="000000" w:fill="auto"/>
            <w:tcMar>
              <w:left w:w="114" w:type="dxa"/>
              <w:right w:w="114" w:type="dxa"/>
            </w:tcMar>
            <w:vAlign w:val="center"/>
          </w:tcPr>
          <w:p w14:paraId="29A7E23A" w14:textId="77777777" w:rsidR="000209D2" w:rsidRPr="00876F75" w:rsidRDefault="000209D2" w:rsidP="000209D2">
            <w:pPr>
              <w:spacing w:line="276" w:lineRule="auto"/>
              <w:rPr>
                <w:color w:val="000000" w:themeColor="text1"/>
                <w:sz w:val="24"/>
                <w:szCs w:val="24"/>
              </w:rPr>
            </w:pPr>
          </w:p>
        </w:tc>
        <w:tc>
          <w:tcPr>
            <w:tcW w:w="1505" w:type="dxa"/>
            <w:vMerge/>
            <w:shd w:val="clear" w:color="000000" w:fill="auto"/>
            <w:tcMar>
              <w:left w:w="114" w:type="dxa"/>
              <w:right w:w="114" w:type="dxa"/>
            </w:tcMar>
            <w:vAlign w:val="center"/>
          </w:tcPr>
          <w:p w14:paraId="289E8897" w14:textId="77777777" w:rsidR="000209D2" w:rsidRPr="00876F75" w:rsidRDefault="000209D2" w:rsidP="000209D2">
            <w:pPr>
              <w:spacing w:line="276" w:lineRule="auto"/>
              <w:rPr>
                <w:color w:val="000000" w:themeColor="text1"/>
                <w:sz w:val="24"/>
                <w:szCs w:val="24"/>
              </w:rPr>
            </w:pPr>
          </w:p>
        </w:tc>
        <w:tc>
          <w:tcPr>
            <w:tcW w:w="1927" w:type="dxa"/>
            <w:shd w:val="clear" w:color="000000" w:fill="auto"/>
            <w:tcMar>
              <w:left w:w="114" w:type="dxa"/>
              <w:right w:w="114" w:type="dxa"/>
            </w:tcMar>
            <w:vAlign w:val="center"/>
          </w:tcPr>
          <w:p w14:paraId="64EAC133" w14:textId="428FD80B" w:rsidR="000209D2" w:rsidRPr="00876F75" w:rsidRDefault="000209D2" w:rsidP="000209D2">
            <w:pPr>
              <w:spacing w:before="60" w:after="60" w:line="264" w:lineRule="auto"/>
              <w:jc w:val="center"/>
              <w:rPr>
                <w:color w:val="000000" w:themeColor="text1"/>
                <w:sz w:val="24"/>
                <w:szCs w:val="24"/>
              </w:rPr>
            </w:pPr>
            <w:r w:rsidRPr="00876F75">
              <w:rPr>
                <w:color w:val="000000" w:themeColor="text1"/>
                <w:sz w:val="24"/>
                <w:szCs w:val="24"/>
              </w:rPr>
              <w:t>HCB</w:t>
            </w:r>
            <w:r w:rsidRPr="00876F75">
              <w:rPr>
                <w:color w:val="000000" w:themeColor="text1"/>
                <w:sz w:val="24"/>
                <w:szCs w:val="24"/>
                <w:lang w:val="en-US"/>
              </w:rPr>
              <w:t xml:space="preserve"> (Giải Nhì)</w:t>
            </w:r>
          </w:p>
        </w:tc>
        <w:tc>
          <w:tcPr>
            <w:tcW w:w="1252" w:type="dxa"/>
            <w:shd w:val="clear" w:color="000000" w:fill="auto"/>
            <w:tcMar>
              <w:left w:w="114" w:type="dxa"/>
              <w:right w:w="114" w:type="dxa"/>
            </w:tcMar>
            <w:vAlign w:val="center"/>
          </w:tcPr>
          <w:p w14:paraId="1D02B226" w14:textId="31407BF5" w:rsidR="000209D2" w:rsidRPr="00876F75" w:rsidRDefault="000209D2" w:rsidP="000209D2">
            <w:pPr>
              <w:spacing w:before="60" w:after="60" w:line="264" w:lineRule="auto"/>
              <w:jc w:val="center"/>
              <w:rPr>
                <w:rFonts w:eastAsia="MS Mincho"/>
                <w:color w:val="000000" w:themeColor="text1"/>
                <w:sz w:val="24"/>
                <w:szCs w:val="24"/>
                <w:lang w:val="vi-VN"/>
              </w:rPr>
            </w:pPr>
            <w:r w:rsidRPr="00876F75">
              <w:rPr>
                <w:rFonts w:eastAsia="MS Mincho"/>
                <w:color w:val="000000" w:themeColor="text1"/>
                <w:sz w:val="24"/>
                <w:szCs w:val="24"/>
                <w:lang w:val="vi-VN"/>
              </w:rPr>
              <w:t>105</w:t>
            </w:r>
          </w:p>
        </w:tc>
        <w:tc>
          <w:tcPr>
            <w:tcW w:w="1924" w:type="dxa"/>
            <w:shd w:val="clear" w:color="000000" w:fill="auto"/>
            <w:tcMar>
              <w:left w:w="114" w:type="dxa"/>
              <w:right w:w="114" w:type="dxa"/>
            </w:tcMar>
            <w:vAlign w:val="center"/>
          </w:tcPr>
          <w:p w14:paraId="0B790F82" w14:textId="77777777" w:rsidR="000209D2" w:rsidRPr="00876F75" w:rsidRDefault="000209D2" w:rsidP="000209D2">
            <w:pPr>
              <w:spacing w:before="60" w:after="60" w:line="264" w:lineRule="auto"/>
              <w:jc w:val="right"/>
              <w:rPr>
                <w:rFonts w:eastAsia="MS Mincho"/>
                <w:color w:val="000000" w:themeColor="text1"/>
                <w:sz w:val="24"/>
                <w:szCs w:val="24"/>
              </w:rPr>
            </w:pPr>
            <w:r w:rsidRPr="00876F75">
              <w:rPr>
                <w:rFonts w:eastAsia="MS Mincho"/>
                <w:color w:val="000000" w:themeColor="text1"/>
                <w:sz w:val="24"/>
                <w:szCs w:val="24"/>
              </w:rPr>
              <w:t>40.000.000</w:t>
            </w:r>
          </w:p>
        </w:tc>
        <w:tc>
          <w:tcPr>
            <w:tcW w:w="1843" w:type="dxa"/>
            <w:tcMar>
              <w:left w:w="114" w:type="dxa"/>
              <w:right w:w="114" w:type="dxa"/>
            </w:tcMar>
            <w:vAlign w:val="center"/>
          </w:tcPr>
          <w:p w14:paraId="3E54AE71" w14:textId="1CC9DE33" w:rsidR="000209D2" w:rsidRPr="00876F75" w:rsidRDefault="000209D2" w:rsidP="000209D2">
            <w:pPr>
              <w:spacing w:before="60" w:after="60" w:line="264" w:lineRule="auto"/>
              <w:jc w:val="right"/>
              <w:rPr>
                <w:rFonts w:eastAsia="MS Mincho"/>
                <w:color w:val="000000" w:themeColor="text1"/>
                <w:sz w:val="24"/>
                <w:szCs w:val="24"/>
                <w:lang w:val="vi-VN"/>
              </w:rPr>
            </w:pPr>
            <w:r w:rsidRPr="00876F75">
              <w:rPr>
                <w:rFonts w:eastAsia="MS Mincho"/>
                <w:color w:val="000000" w:themeColor="text1"/>
                <w:sz w:val="24"/>
                <w:szCs w:val="24"/>
                <w:lang w:val="vi-VN"/>
              </w:rPr>
              <w:t>4.200.000.000</w:t>
            </w:r>
          </w:p>
        </w:tc>
      </w:tr>
      <w:tr w:rsidR="00876F75" w:rsidRPr="00876F75" w14:paraId="3AF8F042" w14:textId="77777777" w:rsidTr="00635320">
        <w:tc>
          <w:tcPr>
            <w:tcW w:w="758" w:type="dxa"/>
            <w:vMerge/>
            <w:shd w:val="clear" w:color="000000" w:fill="auto"/>
            <w:tcMar>
              <w:left w:w="114" w:type="dxa"/>
              <w:right w:w="114" w:type="dxa"/>
            </w:tcMar>
            <w:vAlign w:val="center"/>
          </w:tcPr>
          <w:p w14:paraId="25B7B89E" w14:textId="77777777" w:rsidR="000209D2" w:rsidRPr="00876F75" w:rsidRDefault="000209D2" w:rsidP="000209D2">
            <w:pPr>
              <w:spacing w:line="276" w:lineRule="auto"/>
              <w:rPr>
                <w:color w:val="000000" w:themeColor="text1"/>
                <w:sz w:val="24"/>
                <w:szCs w:val="24"/>
              </w:rPr>
            </w:pPr>
          </w:p>
        </w:tc>
        <w:tc>
          <w:tcPr>
            <w:tcW w:w="1505" w:type="dxa"/>
            <w:vMerge/>
            <w:shd w:val="clear" w:color="000000" w:fill="auto"/>
            <w:tcMar>
              <w:left w:w="114" w:type="dxa"/>
              <w:right w:w="114" w:type="dxa"/>
            </w:tcMar>
            <w:vAlign w:val="center"/>
          </w:tcPr>
          <w:p w14:paraId="14324697" w14:textId="77777777" w:rsidR="000209D2" w:rsidRPr="00876F75" w:rsidRDefault="000209D2" w:rsidP="000209D2">
            <w:pPr>
              <w:spacing w:line="276" w:lineRule="auto"/>
              <w:rPr>
                <w:color w:val="000000" w:themeColor="text1"/>
                <w:sz w:val="24"/>
                <w:szCs w:val="24"/>
              </w:rPr>
            </w:pPr>
          </w:p>
        </w:tc>
        <w:tc>
          <w:tcPr>
            <w:tcW w:w="1927" w:type="dxa"/>
            <w:shd w:val="clear" w:color="000000" w:fill="auto"/>
            <w:tcMar>
              <w:left w:w="114" w:type="dxa"/>
              <w:right w:w="114" w:type="dxa"/>
            </w:tcMar>
            <w:vAlign w:val="center"/>
          </w:tcPr>
          <w:p w14:paraId="67CAC361" w14:textId="32C22947" w:rsidR="000209D2" w:rsidRPr="00876F75" w:rsidRDefault="000209D2" w:rsidP="000209D2">
            <w:pPr>
              <w:spacing w:before="60" w:after="60" w:line="264" w:lineRule="auto"/>
              <w:jc w:val="center"/>
              <w:rPr>
                <w:color w:val="000000" w:themeColor="text1"/>
                <w:sz w:val="24"/>
                <w:szCs w:val="24"/>
              </w:rPr>
            </w:pPr>
            <w:r w:rsidRPr="00876F75">
              <w:rPr>
                <w:color w:val="000000" w:themeColor="text1"/>
                <w:sz w:val="24"/>
                <w:szCs w:val="24"/>
              </w:rPr>
              <w:t>HCĐ</w:t>
            </w:r>
            <w:r w:rsidRPr="00876F75">
              <w:rPr>
                <w:color w:val="000000" w:themeColor="text1"/>
                <w:sz w:val="24"/>
                <w:szCs w:val="24"/>
                <w:lang w:val="en-US"/>
              </w:rPr>
              <w:t xml:space="preserve"> (Giải Ba)</w:t>
            </w:r>
          </w:p>
        </w:tc>
        <w:tc>
          <w:tcPr>
            <w:tcW w:w="1252" w:type="dxa"/>
            <w:shd w:val="clear" w:color="000000" w:fill="auto"/>
            <w:tcMar>
              <w:left w:w="114" w:type="dxa"/>
              <w:right w:w="114" w:type="dxa"/>
            </w:tcMar>
            <w:vAlign w:val="center"/>
          </w:tcPr>
          <w:p w14:paraId="68B646BD" w14:textId="715F07FA" w:rsidR="000209D2" w:rsidRPr="00876F75" w:rsidRDefault="000209D2" w:rsidP="000209D2">
            <w:pPr>
              <w:spacing w:before="60" w:after="60" w:line="264" w:lineRule="auto"/>
              <w:jc w:val="center"/>
              <w:rPr>
                <w:rFonts w:eastAsia="MS Mincho"/>
                <w:color w:val="000000" w:themeColor="text1"/>
                <w:sz w:val="24"/>
                <w:szCs w:val="24"/>
                <w:lang w:val="vi-VN"/>
              </w:rPr>
            </w:pPr>
            <w:r w:rsidRPr="00876F75">
              <w:rPr>
                <w:rFonts w:eastAsia="MS Mincho"/>
                <w:color w:val="000000" w:themeColor="text1"/>
                <w:sz w:val="24"/>
                <w:szCs w:val="24"/>
                <w:lang w:val="vi-VN"/>
              </w:rPr>
              <w:t>138</w:t>
            </w:r>
          </w:p>
        </w:tc>
        <w:tc>
          <w:tcPr>
            <w:tcW w:w="1924" w:type="dxa"/>
            <w:shd w:val="clear" w:color="000000" w:fill="auto"/>
            <w:tcMar>
              <w:left w:w="114" w:type="dxa"/>
              <w:right w:w="114" w:type="dxa"/>
            </w:tcMar>
            <w:vAlign w:val="center"/>
          </w:tcPr>
          <w:p w14:paraId="33C4AD15" w14:textId="77777777" w:rsidR="000209D2" w:rsidRPr="00876F75" w:rsidRDefault="000209D2" w:rsidP="000209D2">
            <w:pPr>
              <w:spacing w:before="60" w:after="60" w:line="264" w:lineRule="auto"/>
              <w:jc w:val="right"/>
              <w:rPr>
                <w:rFonts w:eastAsia="MS Mincho"/>
                <w:color w:val="000000" w:themeColor="text1"/>
                <w:sz w:val="24"/>
                <w:szCs w:val="24"/>
              </w:rPr>
            </w:pPr>
            <w:r w:rsidRPr="00876F75">
              <w:rPr>
                <w:rFonts w:eastAsia="MS Mincho"/>
                <w:color w:val="000000" w:themeColor="text1"/>
                <w:sz w:val="24"/>
                <w:szCs w:val="24"/>
              </w:rPr>
              <w:t>30.000.000</w:t>
            </w:r>
          </w:p>
        </w:tc>
        <w:tc>
          <w:tcPr>
            <w:tcW w:w="1843" w:type="dxa"/>
            <w:tcMar>
              <w:left w:w="114" w:type="dxa"/>
              <w:right w:w="114" w:type="dxa"/>
            </w:tcMar>
            <w:vAlign w:val="center"/>
          </w:tcPr>
          <w:p w14:paraId="1B30D21A" w14:textId="1058024D" w:rsidR="000209D2" w:rsidRPr="00876F75" w:rsidRDefault="000209D2" w:rsidP="000209D2">
            <w:pPr>
              <w:spacing w:before="60" w:after="60" w:line="264" w:lineRule="auto"/>
              <w:jc w:val="right"/>
              <w:rPr>
                <w:rFonts w:eastAsia="MS Mincho"/>
                <w:color w:val="000000" w:themeColor="text1"/>
                <w:sz w:val="24"/>
                <w:szCs w:val="24"/>
                <w:lang w:val="vi-VN"/>
              </w:rPr>
            </w:pPr>
            <w:r w:rsidRPr="00876F75">
              <w:rPr>
                <w:rFonts w:eastAsia="MS Mincho"/>
                <w:color w:val="000000" w:themeColor="text1"/>
                <w:sz w:val="24"/>
                <w:szCs w:val="24"/>
                <w:lang w:val="vi-VN"/>
              </w:rPr>
              <w:t>4.140.000.000</w:t>
            </w:r>
          </w:p>
        </w:tc>
      </w:tr>
      <w:tr w:rsidR="00876F75" w:rsidRPr="00876F75" w14:paraId="7B3AC263" w14:textId="77777777" w:rsidTr="00635320">
        <w:tc>
          <w:tcPr>
            <w:tcW w:w="758" w:type="dxa"/>
            <w:vMerge/>
            <w:shd w:val="clear" w:color="000000" w:fill="auto"/>
            <w:tcMar>
              <w:left w:w="114" w:type="dxa"/>
              <w:right w:w="114" w:type="dxa"/>
            </w:tcMar>
            <w:vAlign w:val="center"/>
          </w:tcPr>
          <w:p w14:paraId="7B25F262" w14:textId="77777777" w:rsidR="000209D2" w:rsidRPr="00876F75" w:rsidRDefault="000209D2" w:rsidP="000209D2">
            <w:pPr>
              <w:spacing w:line="276" w:lineRule="auto"/>
              <w:rPr>
                <w:color w:val="000000" w:themeColor="text1"/>
                <w:sz w:val="24"/>
                <w:szCs w:val="24"/>
              </w:rPr>
            </w:pPr>
          </w:p>
        </w:tc>
        <w:tc>
          <w:tcPr>
            <w:tcW w:w="1505" w:type="dxa"/>
            <w:vMerge/>
            <w:shd w:val="clear" w:color="000000" w:fill="auto"/>
            <w:tcMar>
              <w:left w:w="114" w:type="dxa"/>
              <w:right w:w="114" w:type="dxa"/>
            </w:tcMar>
            <w:vAlign w:val="center"/>
          </w:tcPr>
          <w:p w14:paraId="79D094B5" w14:textId="77777777" w:rsidR="000209D2" w:rsidRPr="00876F75" w:rsidRDefault="000209D2" w:rsidP="000209D2">
            <w:pPr>
              <w:spacing w:line="276" w:lineRule="auto"/>
              <w:rPr>
                <w:color w:val="000000" w:themeColor="text1"/>
                <w:sz w:val="24"/>
                <w:szCs w:val="24"/>
              </w:rPr>
            </w:pPr>
          </w:p>
        </w:tc>
        <w:tc>
          <w:tcPr>
            <w:tcW w:w="1927" w:type="dxa"/>
            <w:shd w:val="clear" w:color="000000" w:fill="auto"/>
            <w:tcMar>
              <w:left w:w="114" w:type="dxa"/>
              <w:right w:w="114" w:type="dxa"/>
            </w:tcMar>
            <w:vAlign w:val="center"/>
          </w:tcPr>
          <w:p w14:paraId="51E5CE60" w14:textId="3903F1C0" w:rsidR="000209D2" w:rsidRPr="00876F75" w:rsidRDefault="000209D2" w:rsidP="000209D2">
            <w:pPr>
              <w:spacing w:before="60" w:after="60" w:line="264" w:lineRule="auto"/>
              <w:jc w:val="center"/>
              <w:rPr>
                <w:color w:val="000000" w:themeColor="text1"/>
                <w:sz w:val="24"/>
                <w:szCs w:val="24"/>
              </w:rPr>
            </w:pPr>
            <w:r w:rsidRPr="00876F75">
              <w:rPr>
                <w:color w:val="000000" w:themeColor="text1"/>
                <w:sz w:val="24"/>
                <w:szCs w:val="24"/>
                <w:lang w:val="vi-VN"/>
              </w:rPr>
              <w:t>Giải Khuy</w:t>
            </w:r>
            <w:r w:rsidRPr="00876F75">
              <w:rPr>
                <w:color w:val="000000" w:themeColor="text1"/>
                <w:sz w:val="24"/>
                <w:szCs w:val="24"/>
                <w:lang w:val="en-US"/>
              </w:rPr>
              <w:t xml:space="preserve">ến </w:t>
            </w:r>
            <w:r w:rsidRPr="00876F75">
              <w:rPr>
                <w:color w:val="000000" w:themeColor="text1"/>
                <w:sz w:val="24"/>
                <w:szCs w:val="24"/>
                <w:lang w:val="vi-VN"/>
              </w:rPr>
              <w:t>khích</w:t>
            </w:r>
            <w:r w:rsidRPr="00876F75">
              <w:rPr>
                <w:color w:val="000000" w:themeColor="text1"/>
                <w:sz w:val="24"/>
                <w:szCs w:val="24"/>
                <w:lang w:val="en-US"/>
              </w:rPr>
              <w:t xml:space="preserve"> (Giải Tư)</w:t>
            </w:r>
          </w:p>
        </w:tc>
        <w:tc>
          <w:tcPr>
            <w:tcW w:w="1252" w:type="dxa"/>
            <w:shd w:val="clear" w:color="000000" w:fill="auto"/>
            <w:tcMar>
              <w:left w:w="114" w:type="dxa"/>
              <w:right w:w="114" w:type="dxa"/>
            </w:tcMar>
            <w:vAlign w:val="center"/>
          </w:tcPr>
          <w:p w14:paraId="782B24FE" w14:textId="5B8E9BD2" w:rsidR="000209D2" w:rsidRPr="00876F75" w:rsidRDefault="000209D2" w:rsidP="000209D2">
            <w:pPr>
              <w:spacing w:before="60" w:after="60" w:line="264" w:lineRule="auto"/>
              <w:jc w:val="center"/>
              <w:rPr>
                <w:rFonts w:eastAsia="MS Mincho"/>
                <w:color w:val="000000" w:themeColor="text1"/>
                <w:sz w:val="24"/>
                <w:szCs w:val="24"/>
                <w:lang w:val="vi-VN"/>
              </w:rPr>
            </w:pPr>
            <w:r w:rsidRPr="00876F75">
              <w:rPr>
                <w:rFonts w:eastAsia="MS Mincho"/>
                <w:color w:val="000000" w:themeColor="text1"/>
                <w:sz w:val="24"/>
                <w:szCs w:val="24"/>
                <w:lang w:val="vi-VN"/>
              </w:rPr>
              <w:t>305</w:t>
            </w:r>
          </w:p>
        </w:tc>
        <w:tc>
          <w:tcPr>
            <w:tcW w:w="1924" w:type="dxa"/>
            <w:shd w:val="clear" w:color="000000" w:fill="auto"/>
            <w:tcMar>
              <w:left w:w="114" w:type="dxa"/>
              <w:right w:w="114" w:type="dxa"/>
            </w:tcMar>
            <w:vAlign w:val="center"/>
          </w:tcPr>
          <w:p w14:paraId="2A372899" w14:textId="77777777" w:rsidR="000209D2" w:rsidRPr="00876F75" w:rsidRDefault="000209D2" w:rsidP="000209D2">
            <w:pPr>
              <w:spacing w:before="60" w:after="60" w:line="264" w:lineRule="auto"/>
              <w:jc w:val="right"/>
              <w:rPr>
                <w:rFonts w:eastAsia="MS Mincho"/>
                <w:color w:val="000000" w:themeColor="text1"/>
                <w:sz w:val="24"/>
                <w:szCs w:val="24"/>
              </w:rPr>
            </w:pPr>
            <w:r w:rsidRPr="00876F75">
              <w:rPr>
                <w:rFonts w:eastAsia="MS Mincho"/>
                <w:color w:val="000000" w:themeColor="text1"/>
                <w:sz w:val="24"/>
                <w:szCs w:val="24"/>
              </w:rPr>
              <w:t>20.000.000</w:t>
            </w:r>
          </w:p>
        </w:tc>
        <w:tc>
          <w:tcPr>
            <w:tcW w:w="1843" w:type="dxa"/>
            <w:tcMar>
              <w:left w:w="114" w:type="dxa"/>
              <w:right w:w="114" w:type="dxa"/>
            </w:tcMar>
            <w:vAlign w:val="center"/>
          </w:tcPr>
          <w:p w14:paraId="211D4708" w14:textId="488A8AB7" w:rsidR="000209D2" w:rsidRPr="00876F75" w:rsidRDefault="000209D2" w:rsidP="000209D2">
            <w:pPr>
              <w:spacing w:before="60" w:after="60" w:line="264" w:lineRule="auto"/>
              <w:jc w:val="right"/>
              <w:rPr>
                <w:rFonts w:eastAsia="MS Mincho"/>
                <w:color w:val="000000" w:themeColor="text1"/>
                <w:sz w:val="24"/>
                <w:szCs w:val="24"/>
                <w:lang w:val="vi-VN"/>
              </w:rPr>
            </w:pPr>
            <w:r w:rsidRPr="00876F75">
              <w:rPr>
                <w:rFonts w:eastAsia="MS Mincho"/>
                <w:color w:val="000000" w:themeColor="text1"/>
                <w:sz w:val="24"/>
                <w:szCs w:val="24"/>
                <w:lang w:val="vi-VN"/>
              </w:rPr>
              <w:t>6.100.000.000</w:t>
            </w:r>
          </w:p>
        </w:tc>
      </w:tr>
      <w:tr w:rsidR="00876F75" w:rsidRPr="00876F75" w14:paraId="6DF89C9B" w14:textId="77777777" w:rsidTr="00635320">
        <w:tc>
          <w:tcPr>
            <w:tcW w:w="758" w:type="dxa"/>
            <w:shd w:val="clear" w:color="000000" w:fill="auto"/>
            <w:tcMar>
              <w:left w:w="114" w:type="dxa"/>
              <w:right w:w="114" w:type="dxa"/>
            </w:tcMar>
            <w:vAlign w:val="center"/>
          </w:tcPr>
          <w:p w14:paraId="3E8F8CBD" w14:textId="0432512A" w:rsidR="00E6473B" w:rsidRPr="00876F75" w:rsidRDefault="00E6473B" w:rsidP="00E6473B">
            <w:pPr>
              <w:spacing w:before="120" w:after="120" w:line="264" w:lineRule="auto"/>
              <w:jc w:val="center"/>
              <w:rPr>
                <w:b/>
                <w:color w:val="000000" w:themeColor="text1"/>
                <w:sz w:val="24"/>
                <w:szCs w:val="24"/>
                <w:lang w:val="vi-VN"/>
              </w:rPr>
            </w:pPr>
            <w:r w:rsidRPr="00876F75">
              <w:rPr>
                <w:b/>
                <w:color w:val="000000" w:themeColor="text1"/>
                <w:sz w:val="24"/>
                <w:szCs w:val="24"/>
                <w:lang w:val="vi-VN"/>
              </w:rPr>
              <w:t>B</w:t>
            </w:r>
          </w:p>
        </w:tc>
        <w:tc>
          <w:tcPr>
            <w:tcW w:w="6608" w:type="dxa"/>
            <w:gridSpan w:val="4"/>
            <w:shd w:val="clear" w:color="000000" w:fill="auto"/>
            <w:tcMar>
              <w:left w:w="114" w:type="dxa"/>
              <w:right w:w="114" w:type="dxa"/>
            </w:tcMar>
            <w:vAlign w:val="center"/>
          </w:tcPr>
          <w:p w14:paraId="032A9763" w14:textId="77777777" w:rsidR="00CC51C7" w:rsidRPr="00876F75" w:rsidRDefault="00CC51C7" w:rsidP="00CC51C7">
            <w:pPr>
              <w:spacing w:before="60" w:after="60" w:line="264" w:lineRule="auto"/>
              <w:jc w:val="both"/>
              <w:rPr>
                <w:b/>
                <w:color w:val="000000" w:themeColor="text1"/>
                <w:sz w:val="24"/>
                <w:szCs w:val="24"/>
                <w:lang w:val="en-US"/>
              </w:rPr>
            </w:pPr>
            <w:r w:rsidRPr="00876F75">
              <w:rPr>
                <w:b/>
                <w:color w:val="000000" w:themeColor="text1"/>
                <w:sz w:val="24"/>
                <w:szCs w:val="24"/>
              </w:rPr>
              <w:t>Giáo viên, giảng viên có thành tích đào tạo, bồi dưỡng học sinh, học viên, sinh viên đoạt giải trong các kỳ thi, hội thi</w:t>
            </w:r>
            <w:r w:rsidRPr="00876F75">
              <w:rPr>
                <w:b/>
                <w:color w:val="000000" w:themeColor="text1"/>
                <w:sz w:val="24"/>
                <w:szCs w:val="24"/>
                <w:lang w:val="en-US"/>
              </w:rPr>
              <w:t>, gồm:</w:t>
            </w:r>
          </w:p>
          <w:p w14:paraId="13FE535C" w14:textId="77777777" w:rsidR="00CC51C7" w:rsidRPr="00876F75" w:rsidRDefault="00CC51C7" w:rsidP="00CC51C7">
            <w:pPr>
              <w:spacing w:before="60" w:after="60" w:line="264" w:lineRule="auto"/>
              <w:jc w:val="both"/>
              <w:rPr>
                <w:i/>
                <w:color w:val="000000" w:themeColor="text1"/>
                <w:sz w:val="24"/>
                <w:szCs w:val="24"/>
              </w:rPr>
            </w:pPr>
            <w:r w:rsidRPr="00876F75">
              <w:rPr>
                <w:i/>
                <w:color w:val="000000" w:themeColor="text1"/>
                <w:sz w:val="24"/>
                <w:szCs w:val="24"/>
                <w:lang w:val="en-US"/>
              </w:rPr>
              <w:t xml:space="preserve">- </w:t>
            </w:r>
            <w:r w:rsidRPr="00876F75">
              <w:rPr>
                <w:i/>
                <w:color w:val="000000" w:themeColor="text1"/>
                <w:sz w:val="24"/>
                <w:szCs w:val="24"/>
              </w:rPr>
              <w:t>Giáo viên, giảng viên trực tiếp đào tạo, bồi dưỡng học sinh, học viên, sinh viên đoạt giải được hưởng theo nguyên tắc bằng 70% mức chi của tập thể, cá nhân.</w:t>
            </w:r>
          </w:p>
          <w:p w14:paraId="726DC4DD" w14:textId="1ED0B237" w:rsidR="00E6473B" w:rsidRPr="00876F75" w:rsidRDefault="00CC51C7" w:rsidP="00CC51C7">
            <w:pPr>
              <w:spacing w:before="60" w:after="60" w:line="264" w:lineRule="auto"/>
              <w:jc w:val="both"/>
              <w:rPr>
                <w:rFonts w:eastAsia="MS Mincho"/>
                <w:color w:val="000000" w:themeColor="text1"/>
                <w:sz w:val="24"/>
                <w:szCs w:val="24"/>
              </w:rPr>
            </w:pPr>
            <w:r w:rsidRPr="00876F75">
              <w:rPr>
                <w:i/>
                <w:color w:val="000000" w:themeColor="text1"/>
                <w:sz w:val="24"/>
                <w:szCs w:val="24"/>
                <w:lang w:val="en-US"/>
              </w:rPr>
              <w:t xml:space="preserve">- </w:t>
            </w:r>
            <w:r w:rsidRPr="00876F75">
              <w:rPr>
                <w:i/>
                <w:color w:val="000000" w:themeColor="text1"/>
                <w:sz w:val="24"/>
                <w:szCs w:val="24"/>
              </w:rPr>
              <w:t>Tập thể tổ chuyên môn/khoa chuyên môn cùng tham gia đào tạo, bồi dưỡng học sinh, học viên, sinh viên được hưởng theo nguyên tắc bằng 30% mức chi khuyến khích của giáo viên, giảng viên trực tiếp đào tạo, bồi dưỡng học sinh, học viên, sinh viên đoạt giải</w:t>
            </w:r>
          </w:p>
        </w:tc>
        <w:tc>
          <w:tcPr>
            <w:tcW w:w="1843" w:type="dxa"/>
            <w:shd w:val="clear" w:color="000000" w:fill="auto"/>
            <w:tcMar>
              <w:left w:w="114" w:type="dxa"/>
              <w:right w:w="114" w:type="dxa"/>
            </w:tcMar>
            <w:vAlign w:val="center"/>
          </w:tcPr>
          <w:p w14:paraId="78263CD5" w14:textId="273320FE" w:rsidR="00E6473B" w:rsidRPr="00876F75" w:rsidRDefault="00CC201A" w:rsidP="00E6473B">
            <w:pPr>
              <w:spacing w:before="60" w:after="60" w:line="264" w:lineRule="auto"/>
              <w:jc w:val="right"/>
              <w:rPr>
                <w:rFonts w:eastAsia="MS Mincho"/>
                <w:b/>
                <w:color w:val="000000" w:themeColor="text1"/>
                <w:sz w:val="24"/>
                <w:szCs w:val="24"/>
                <w:lang w:val="vi-VN"/>
              </w:rPr>
            </w:pPr>
            <w:r w:rsidRPr="00876F75">
              <w:rPr>
                <w:rFonts w:eastAsia="MS Mincho"/>
                <w:b/>
                <w:color w:val="000000" w:themeColor="text1"/>
                <w:sz w:val="24"/>
                <w:szCs w:val="24"/>
                <w:lang w:val="vi-VN"/>
              </w:rPr>
              <w:t>15.870</w:t>
            </w:r>
            <w:r w:rsidR="00F45E9A" w:rsidRPr="00876F75">
              <w:rPr>
                <w:rFonts w:eastAsia="MS Mincho"/>
                <w:b/>
                <w:color w:val="000000" w:themeColor="text1"/>
                <w:sz w:val="24"/>
                <w:szCs w:val="24"/>
                <w:lang w:val="vi-VN"/>
              </w:rPr>
              <w:t>.400.000</w:t>
            </w:r>
          </w:p>
        </w:tc>
      </w:tr>
      <w:tr w:rsidR="00876F75" w:rsidRPr="00876F75" w14:paraId="5B88FBCB" w14:textId="77777777" w:rsidTr="00635320">
        <w:tc>
          <w:tcPr>
            <w:tcW w:w="758" w:type="dxa"/>
            <w:shd w:val="clear" w:color="000000" w:fill="auto"/>
            <w:tcMar>
              <w:left w:w="114" w:type="dxa"/>
              <w:right w:w="114" w:type="dxa"/>
            </w:tcMar>
            <w:vAlign w:val="center"/>
          </w:tcPr>
          <w:p w14:paraId="058BA5D4" w14:textId="57D8CBC4" w:rsidR="00E6473B" w:rsidRPr="00876F75" w:rsidRDefault="00E6473B" w:rsidP="00E6473B">
            <w:pPr>
              <w:spacing w:before="120" w:after="120" w:line="264" w:lineRule="auto"/>
              <w:jc w:val="center"/>
              <w:rPr>
                <w:b/>
                <w:color w:val="000000" w:themeColor="text1"/>
                <w:sz w:val="24"/>
                <w:szCs w:val="24"/>
                <w:lang w:val="vi-VN"/>
              </w:rPr>
            </w:pPr>
            <w:r w:rsidRPr="00876F75">
              <w:rPr>
                <w:b/>
                <w:color w:val="000000" w:themeColor="text1"/>
                <w:sz w:val="24"/>
                <w:szCs w:val="24"/>
                <w:lang w:val="vi-VN"/>
              </w:rPr>
              <w:t>IV</w:t>
            </w:r>
          </w:p>
        </w:tc>
        <w:tc>
          <w:tcPr>
            <w:tcW w:w="6608" w:type="dxa"/>
            <w:gridSpan w:val="4"/>
            <w:shd w:val="clear" w:color="000000" w:fill="auto"/>
            <w:tcMar>
              <w:left w:w="114" w:type="dxa"/>
              <w:right w:w="114" w:type="dxa"/>
            </w:tcMar>
            <w:vAlign w:val="center"/>
          </w:tcPr>
          <w:p w14:paraId="59655B1B" w14:textId="47379E9B" w:rsidR="00E6473B" w:rsidRPr="00876F75" w:rsidRDefault="00E6473B" w:rsidP="00E6473B">
            <w:pPr>
              <w:spacing w:before="60" w:after="60" w:line="264" w:lineRule="auto"/>
              <w:jc w:val="both"/>
              <w:rPr>
                <w:b/>
                <w:color w:val="000000" w:themeColor="text1"/>
                <w:sz w:val="24"/>
                <w:szCs w:val="24"/>
              </w:rPr>
            </w:pPr>
            <w:r w:rsidRPr="00876F75">
              <w:rPr>
                <w:b/>
                <w:color w:val="000000" w:themeColor="text1"/>
                <w:sz w:val="24"/>
                <w:szCs w:val="24"/>
                <w:lang w:val="vi-VN"/>
              </w:rPr>
              <w:t>Đ</w:t>
            </w:r>
            <w:r w:rsidRPr="00876F75">
              <w:rPr>
                <w:b/>
                <w:color w:val="000000" w:themeColor="text1"/>
                <w:sz w:val="24"/>
                <w:szCs w:val="24"/>
              </w:rPr>
              <w:t xml:space="preserve">oạt Huy chương Vàng (giải Nhất) </w:t>
            </w:r>
            <w:r w:rsidR="003045D8" w:rsidRPr="00876F75">
              <w:rPr>
                <w:b/>
                <w:color w:val="000000" w:themeColor="text1"/>
                <w:sz w:val="24"/>
                <w:szCs w:val="24"/>
              </w:rPr>
              <w:t>trong các kỳ thi học sinh giỏi</w:t>
            </w:r>
            <w:r w:rsidR="003045D8" w:rsidRPr="00876F75">
              <w:rPr>
                <w:b/>
                <w:color w:val="000000" w:themeColor="text1"/>
                <w:sz w:val="24"/>
                <w:szCs w:val="24"/>
                <w:lang w:val="en-US"/>
              </w:rPr>
              <w:t xml:space="preserve"> các môn học, </w:t>
            </w:r>
            <w:r w:rsidRPr="00876F75">
              <w:rPr>
                <w:b/>
                <w:color w:val="000000" w:themeColor="text1"/>
                <w:sz w:val="24"/>
                <w:szCs w:val="24"/>
              </w:rPr>
              <w:t>kỳ thi kỹ năng nghề, cuộc thi nghiên cứu khoa học kỹ thuật và cuộc thi học sinh, sinh viên với ý tưởng khởi nghiệp cấp Thành phố, được hưởng theo mức sau:</w:t>
            </w:r>
          </w:p>
        </w:tc>
        <w:tc>
          <w:tcPr>
            <w:tcW w:w="1843" w:type="dxa"/>
            <w:shd w:val="clear" w:color="000000" w:fill="auto"/>
            <w:tcMar>
              <w:left w:w="114" w:type="dxa"/>
              <w:right w:w="114" w:type="dxa"/>
            </w:tcMar>
            <w:vAlign w:val="center"/>
          </w:tcPr>
          <w:p w14:paraId="2064F147" w14:textId="4AC86ED0" w:rsidR="00E6473B" w:rsidRPr="00876F75" w:rsidRDefault="00AF5B65" w:rsidP="00AF5B65">
            <w:pPr>
              <w:spacing w:before="60" w:after="60" w:line="264" w:lineRule="auto"/>
              <w:jc w:val="right"/>
              <w:rPr>
                <w:rFonts w:eastAsia="MS Mincho"/>
                <w:b/>
                <w:color w:val="000000" w:themeColor="text1"/>
                <w:sz w:val="24"/>
                <w:szCs w:val="24"/>
                <w:lang w:val="vi-VN"/>
              </w:rPr>
            </w:pPr>
            <w:r w:rsidRPr="00876F75">
              <w:rPr>
                <w:rFonts w:eastAsia="MS Mincho"/>
                <w:b/>
                <w:color w:val="000000" w:themeColor="text1"/>
                <w:sz w:val="24"/>
                <w:szCs w:val="24"/>
                <w:lang w:val="vi-VN"/>
              </w:rPr>
              <w:t>8.</w:t>
            </w:r>
            <w:r w:rsidRPr="00876F75">
              <w:rPr>
                <w:rFonts w:eastAsia="MS Mincho"/>
                <w:b/>
                <w:color w:val="000000" w:themeColor="text1"/>
                <w:sz w:val="24"/>
                <w:szCs w:val="24"/>
                <w:lang w:val="en-US"/>
              </w:rPr>
              <w:t>885</w:t>
            </w:r>
            <w:r w:rsidRPr="00876F75">
              <w:rPr>
                <w:rFonts w:eastAsia="MS Mincho"/>
                <w:b/>
                <w:color w:val="000000" w:themeColor="text1"/>
                <w:sz w:val="24"/>
                <w:szCs w:val="24"/>
                <w:lang w:val="vi-VN"/>
              </w:rPr>
              <w:t>.</w:t>
            </w:r>
            <w:r w:rsidRPr="00876F75">
              <w:rPr>
                <w:rFonts w:eastAsia="MS Mincho"/>
                <w:b/>
                <w:color w:val="000000" w:themeColor="text1"/>
                <w:sz w:val="24"/>
                <w:szCs w:val="24"/>
                <w:lang w:val="en-US"/>
              </w:rPr>
              <w:t>3</w:t>
            </w:r>
            <w:r w:rsidR="00086AF2" w:rsidRPr="00876F75">
              <w:rPr>
                <w:rFonts w:eastAsia="MS Mincho"/>
                <w:b/>
                <w:color w:val="000000" w:themeColor="text1"/>
                <w:sz w:val="24"/>
                <w:szCs w:val="24"/>
                <w:lang w:val="vi-VN"/>
              </w:rPr>
              <w:t>20.000</w:t>
            </w:r>
          </w:p>
        </w:tc>
      </w:tr>
      <w:tr w:rsidR="00876F75" w:rsidRPr="00876F75" w14:paraId="6085660F" w14:textId="77777777" w:rsidTr="00635320">
        <w:tc>
          <w:tcPr>
            <w:tcW w:w="758" w:type="dxa"/>
            <w:shd w:val="clear" w:color="000000" w:fill="auto"/>
            <w:tcMar>
              <w:left w:w="114" w:type="dxa"/>
              <w:right w:w="114" w:type="dxa"/>
            </w:tcMar>
            <w:vAlign w:val="center"/>
          </w:tcPr>
          <w:p w14:paraId="0EC12B28" w14:textId="705C3E74" w:rsidR="00E6473B" w:rsidRPr="00876F75" w:rsidRDefault="00E6473B" w:rsidP="00E6473B">
            <w:pPr>
              <w:spacing w:before="120" w:after="120" w:line="264" w:lineRule="auto"/>
              <w:jc w:val="center"/>
              <w:rPr>
                <w:b/>
                <w:color w:val="000000" w:themeColor="text1"/>
                <w:sz w:val="24"/>
                <w:szCs w:val="24"/>
                <w:lang w:val="vi-VN"/>
              </w:rPr>
            </w:pPr>
            <w:r w:rsidRPr="00876F75">
              <w:rPr>
                <w:b/>
                <w:color w:val="000000" w:themeColor="text1"/>
                <w:sz w:val="24"/>
                <w:szCs w:val="24"/>
                <w:lang w:val="vi-VN"/>
              </w:rPr>
              <w:t>A</w:t>
            </w:r>
          </w:p>
        </w:tc>
        <w:tc>
          <w:tcPr>
            <w:tcW w:w="6608" w:type="dxa"/>
            <w:gridSpan w:val="4"/>
            <w:shd w:val="clear" w:color="000000" w:fill="auto"/>
            <w:tcMar>
              <w:left w:w="114" w:type="dxa"/>
              <w:right w:w="114" w:type="dxa"/>
            </w:tcMar>
            <w:vAlign w:val="center"/>
          </w:tcPr>
          <w:p w14:paraId="23A15CEC" w14:textId="1D6C9D67" w:rsidR="00E6473B" w:rsidRPr="00876F75" w:rsidRDefault="00E6473B" w:rsidP="00E6473B">
            <w:pPr>
              <w:spacing w:before="60" w:after="60" w:line="264" w:lineRule="auto"/>
              <w:jc w:val="both"/>
              <w:rPr>
                <w:b/>
                <w:color w:val="000000" w:themeColor="text1"/>
                <w:sz w:val="24"/>
                <w:szCs w:val="24"/>
                <w:lang w:val="vi-VN"/>
              </w:rPr>
            </w:pPr>
            <w:r w:rsidRPr="00876F75">
              <w:rPr>
                <w:b/>
                <w:color w:val="000000" w:themeColor="text1"/>
                <w:sz w:val="24"/>
                <w:szCs w:val="24"/>
              </w:rPr>
              <w:t xml:space="preserve">Đối với </w:t>
            </w:r>
            <w:r w:rsidRPr="00876F75">
              <w:rPr>
                <w:b/>
                <w:color w:val="000000" w:themeColor="text1"/>
                <w:sz w:val="24"/>
                <w:szCs w:val="24"/>
                <w:lang w:val="vi-VN"/>
              </w:rPr>
              <w:t>học sinh, học viên, sinh viên</w:t>
            </w:r>
            <w:r w:rsidR="006C39A9" w:rsidRPr="00876F75">
              <w:rPr>
                <w:b/>
                <w:color w:val="000000" w:themeColor="text1"/>
                <w:sz w:val="24"/>
                <w:szCs w:val="24"/>
                <w:lang w:val="vi-VN"/>
              </w:rPr>
              <w:t xml:space="preserve"> (416 giải)</w:t>
            </w:r>
          </w:p>
        </w:tc>
        <w:tc>
          <w:tcPr>
            <w:tcW w:w="1843" w:type="dxa"/>
            <w:shd w:val="clear" w:color="000000" w:fill="auto"/>
            <w:tcMar>
              <w:left w:w="114" w:type="dxa"/>
              <w:right w:w="114" w:type="dxa"/>
            </w:tcMar>
            <w:vAlign w:val="center"/>
          </w:tcPr>
          <w:p w14:paraId="007696D7" w14:textId="01E748B7" w:rsidR="00E6473B" w:rsidRPr="00876F75" w:rsidRDefault="002D302C" w:rsidP="00284B43">
            <w:pPr>
              <w:spacing w:before="60" w:after="60" w:line="264" w:lineRule="auto"/>
              <w:jc w:val="right"/>
              <w:rPr>
                <w:rFonts w:eastAsia="MS Mincho"/>
                <w:b/>
                <w:color w:val="000000" w:themeColor="text1"/>
                <w:sz w:val="24"/>
                <w:szCs w:val="24"/>
                <w:lang w:val="vi-VN"/>
              </w:rPr>
            </w:pPr>
            <w:r w:rsidRPr="00876F75">
              <w:rPr>
                <w:rFonts w:eastAsia="MS Mincho"/>
                <w:b/>
                <w:color w:val="000000" w:themeColor="text1"/>
                <w:sz w:val="24"/>
                <w:szCs w:val="24"/>
                <w:lang w:val="vi-VN"/>
              </w:rPr>
              <w:t>4.</w:t>
            </w:r>
            <w:r w:rsidR="00284B43" w:rsidRPr="00876F75">
              <w:rPr>
                <w:rFonts w:eastAsia="MS Mincho"/>
                <w:b/>
                <w:color w:val="000000" w:themeColor="text1"/>
                <w:sz w:val="24"/>
                <w:szCs w:val="24"/>
                <w:lang w:val="en-US"/>
              </w:rPr>
              <w:t>652</w:t>
            </w:r>
            <w:r w:rsidRPr="00876F75">
              <w:rPr>
                <w:rFonts w:eastAsia="MS Mincho"/>
                <w:b/>
                <w:color w:val="000000" w:themeColor="text1"/>
                <w:sz w:val="24"/>
                <w:szCs w:val="24"/>
                <w:lang w:val="vi-VN"/>
              </w:rPr>
              <w:t>.000.000</w:t>
            </w:r>
          </w:p>
        </w:tc>
      </w:tr>
      <w:tr w:rsidR="00876F75" w:rsidRPr="00876F75" w14:paraId="4CCA90E5" w14:textId="77777777" w:rsidTr="00635320">
        <w:trPr>
          <w:trHeight w:val="70"/>
        </w:trPr>
        <w:tc>
          <w:tcPr>
            <w:tcW w:w="758" w:type="dxa"/>
            <w:vMerge w:val="restart"/>
            <w:shd w:val="clear" w:color="000000" w:fill="auto"/>
            <w:tcMar>
              <w:left w:w="114" w:type="dxa"/>
              <w:right w:w="114" w:type="dxa"/>
            </w:tcMar>
            <w:vAlign w:val="center"/>
          </w:tcPr>
          <w:p w14:paraId="184050EB" w14:textId="6EB6DE59" w:rsidR="004857E5" w:rsidRPr="00876F75" w:rsidRDefault="004857E5" w:rsidP="00E6473B">
            <w:pPr>
              <w:spacing w:before="120" w:after="120" w:line="264" w:lineRule="auto"/>
              <w:jc w:val="center"/>
              <w:rPr>
                <w:color w:val="000000" w:themeColor="text1"/>
                <w:sz w:val="24"/>
                <w:szCs w:val="24"/>
              </w:rPr>
            </w:pPr>
          </w:p>
        </w:tc>
        <w:tc>
          <w:tcPr>
            <w:tcW w:w="1505" w:type="dxa"/>
            <w:vMerge w:val="restart"/>
            <w:shd w:val="clear" w:color="000000" w:fill="auto"/>
            <w:tcMar>
              <w:left w:w="114" w:type="dxa"/>
              <w:right w:w="114" w:type="dxa"/>
            </w:tcMar>
            <w:vAlign w:val="center"/>
          </w:tcPr>
          <w:p w14:paraId="766D1212" w14:textId="3A510BC6" w:rsidR="004857E5" w:rsidRPr="00876F75" w:rsidRDefault="004857E5" w:rsidP="00E6473B">
            <w:pPr>
              <w:spacing w:before="120" w:after="120" w:line="264" w:lineRule="auto"/>
              <w:jc w:val="both"/>
              <w:rPr>
                <w:color w:val="000000" w:themeColor="text1"/>
                <w:sz w:val="24"/>
                <w:szCs w:val="24"/>
                <w:lang w:val="vi-VN"/>
              </w:rPr>
            </w:pPr>
            <w:r w:rsidRPr="00876F75">
              <w:rPr>
                <w:color w:val="000000" w:themeColor="text1"/>
                <w:sz w:val="24"/>
                <w:szCs w:val="24"/>
                <w:lang w:val="vi-VN"/>
              </w:rPr>
              <w:t>Thành phố</w:t>
            </w:r>
          </w:p>
        </w:tc>
        <w:tc>
          <w:tcPr>
            <w:tcW w:w="1927" w:type="dxa"/>
            <w:shd w:val="clear" w:color="000000" w:fill="auto"/>
            <w:tcMar>
              <w:left w:w="114" w:type="dxa"/>
              <w:right w:w="114" w:type="dxa"/>
            </w:tcMar>
            <w:vAlign w:val="center"/>
          </w:tcPr>
          <w:p w14:paraId="515B406A" w14:textId="2D3B8A61" w:rsidR="004857E5" w:rsidRPr="00876F75" w:rsidRDefault="004857E5" w:rsidP="00E6473B">
            <w:pPr>
              <w:spacing w:before="60" w:after="60" w:line="264" w:lineRule="auto"/>
              <w:jc w:val="center"/>
              <w:rPr>
                <w:strike/>
                <w:color w:val="000000" w:themeColor="text1"/>
                <w:sz w:val="24"/>
                <w:szCs w:val="24"/>
                <w:lang w:val="vi-VN"/>
              </w:rPr>
            </w:pPr>
            <w:r w:rsidRPr="00876F75">
              <w:rPr>
                <w:color w:val="000000" w:themeColor="text1"/>
                <w:sz w:val="24"/>
                <w:szCs w:val="24"/>
                <w:lang w:val="vi-VN"/>
              </w:rPr>
              <w:t>THCS</w:t>
            </w:r>
          </w:p>
        </w:tc>
        <w:tc>
          <w:tcPr>
            <w:tcW w:w="1252" w:type="dxa"/>
            <w:shd w:val="clear" w:color="000000" w:fill="auto"/>
            <w:tcMar>
              <w:left w:w="114" w:type="dxa"/>
              <w:right w:w="114" w:type="dxa"/>
            </w:tcMar>
            <w:vAlign w:val="center"/>
          </w:tcPr>
          <w:p w14:paraId="34C2F05C" w14:textId="150C48D7" w:rsidR="004857E5" w:rsidRPr="00876F75" w:rsidRDefault="004857E5" w:rsidP="00E6473B">
            <w:pPr>
              <w:spacing w:before="60" w:after="60" w:line="264" w:lineRule="auto"/>
              <w:jc w:val="center"/>
              <w:rPr>
                <w:rFonts w:eastAsia="MS Mincho"/>
                <w:strike/>
                <w:color w:val="000000" w:themeColor="text1"/>
                <w:sz w:val="24"/>
                <w:szCs w:val="24"/>
                <w:lang w:val="vi-VN"/>
              </w:rPr>
            </w:pPr>
            <w:r w:rsidRPr="00876F75">
              <w:rPr>
                <w:rFonts w:eastAsia="MS Mincho"/>
                <w:color w:val="000000" w:themeColor="text1"/>
                <w:sz w:val="24"/>
                <w:szCs w:val="24"/>
                <w:lang w:val="vi-VN"/>
              </w:rPr>
              <w:t>110</w:t>
            </w:r>
          </w:p>
        </w:tc>
        <w:tc>
          <w:tcPr>
            <w:tcW w:w="1924" w:type="dxa"/>
            <w:shd w:val="clear" w:color="000000" w:fill="auto"/>
            <w:tcMar>
              <w:left w:w="114" w:type="dxa"/>
              <w:right w:w="114" w:type="dxa"/>
            </w:tcMar>
            <w:vAlign w:val="center"/>
          </w:tcPr>
          <w:p w14:paraId="358BC8B2" w14:textId="5C9BA1A4" w:rsidR="004857E5" w:rsidRPr="00876F75" w:rsidRDefault="004857E5" w:rsidP="00E6473B">
            <w:pPr>
              <w:spacing w:before="60" w:after="60" w:line="264" w:lineRule="auto"/>
              <w:jc w:val="right"/>
              <w:rPr>
                <w:rFonts w:eastAsia="MS Mincho"/>
                <w:strike/>
                <w:color w:val="000000" w:themeColor="text1"/>
                <w:sz w:val="24"/>
                <w:szCs w:val="24"/>
              </w:rPr>
            </w:pPr>
            <w:r w:rsidRPr="00876F75">
              <w:rPr>
                <w:rFonts w:eastAsia="MS Mincho"/>
                <w:color w:val="000000" w:themeColor="text1"/>
                <w:sz w:val="24"/>
                <w:szCs w:val="24"/>
                <w:lang w:val="vi-VN"/>
              </w:rPr>
              <w:t>10.000.000</w:t>
            </w:r>
          </w:p>
        </w:tc>
        <w:tc>
          <w:tcPr>
            <w:tcW w:w="1843" w:type="dxa"/>
            <w:shd w:val="clear" w:color="000000" w:fill="auto"/>
            <w:tcMar>
              <w:left w:w="114" w:type="dxa"/>
              <w:right w:w="114" w:type="dxa"/>
            </w:tcMar>
            <w:vAlign w:val="center"/>
          </w:tcPr>
          <w:p w14:paraId="4E9F353F" w14:textId="1FBCD7BB" w:rsidR="004857E5" w:rsidRPr="00876F75" w:rsidRDefault="004857E5" w:rsidP="00E6473B">
            <w:pPr>
              <w:spacing w:before="60" w:after="60" w:line="264" w:lineRule="auto"/>
              <w:jc w:val="right"/>
              <w:rPr>
                <w:rFonts w:eastAsia="MS Mincho"/>
                <w:color w:val="000000" w:themeColor="text1"/>
                <w:sz w:val="24"/>
                <w:szCs w:val="24"/>
                <w:lang w:val="vi-VN"/>
              </w:rPr>
            </w:pPr>
            <w:r w:rsidRPr="00876F75">
              <w:rPr>
                <w:rFonts w:eastAsia="MS Mincho"/>
                <w:color w:val="000000" w:themeColor="text1"/>
                <w:sz w:val="24"/>
                <w:szCs w:val="24"/>
                <w:lang w:val="vi-VN"/>
              </w:rPr>
              <w:t>1.100.000.000</w:t>
            </w:r>
          </w:p>
        </w:tc>
      </w:tr>
      <w:tr w:rsidR="00876F75" w:rsidRPr="00876F75" w14:paraId="03207D8C" w14:textId="77777777" w:rsidTr="00635320">
        <w:tc>
          <w:tcPr>
            <w:tcW w:w="758" w:type="dxa"/>
            <w:vMerge/>
            <w:shd w:val="clear" w:color="000000" w:fill="auto"/>
            <w:tcMar>
              <w:left w:w="114" w:type="dxa"/>
              <w:right w:w="114" w:type="dxa"/>
            </w:tcMar>
            <w:vAlign w:val="center"/>
          </w:tcPr>
          <w:p w14:paraId="1F47BA5F" w14:textId="77777777" w:rsidR="00E6473B" w:rsidRPr="00876F75" w:rsidRDefault="00E6473B" w:rsidP="00E6473B">
            <w:pPr>
              <w:spacing w:before="120" w:after="120" w:line="264" w:lineRule="auto"/>
              <w:jc w:val="center"/>
              <w:rPr>
                <w:color w:val="000000" w:themeColor="text1"/>
                <w:sz w:val="24"/>
                <w:szCs w:val="24"/>
              </w:rPr>
            </w:pPr>
          </w:p>
        </w:tc>
        <w:tc>
          <w:tcPr>
            <w:tcW w:w="1505" w:type="dxa"/>
            <w:vMerge/>
            <w:shd w:val="clear" w:color="000000" w:fill="auto"/>
            <w:tcMar>
              <w:left w:w="114" w:type="dxa"/>
              <w:right w:w="114" w:type="dxa"/>
            </w:tcMar>
            <w:vAlign w:val="center"/>
          </w:tcPr>
          <w:p w14:paraId="1DC59027" w14:textId="77777777" w:rsidR="00E6473B" w:rsidRPr="00876F75" w:rsidRDefault="00E6473B" w:rsidP="00E6473B">
            <w:pPr>
              <w:spacing w:before="120" w:after="120" w:line="264" w:lineRule="auto"/>
              <w:jc w:val="both"/>
              <w:rPr>
                <w:color w:val="000000" w:themeColor="text1"/>
                <w:sz w:val="24"/>
                <w:szCs w:val="24"/>
              </w:rPr>
            </w:pPr>
          </w:p>
        </w:tc>
        <w:tc>
          <w:tcPr>
            <w:tcW w:w="1927" w:type="dxa"/>
            <w:shd w:val="clear" w:color="000000" w:fill="auto"/>
            <w:tcMar>
              <w:left w:w="114" w:type="dxa"/>
              <w:right w:w="114" w:type="dxa"/>
            </w:tcMar>
            <w:vAlign w:val="center"/>
          </w:tcPr>
          <w:p w14:paraId="3F37E024" w14:textId="664B71C0" w:rsidR="00E6473B" w:rsidRPr="00876F75" w:rsidRDefault="00E6473B" w:rsidP="00E6473B">
            <w:pPr>
              <w:spacing w:before="60" w:after="60" w:line="264" w:lineRule="auto"/>
              <w:jc w:val="center"/>
              <w:rPr>
                <w:color w:val="000000" w:themeColor="text1"/>
                <w:sz w:val="24"/>
                <w:szCs w:val="24"/>
                <w:lang w:val="vi-VN"/>
              </w:rPr>
            </w:pPr>
            <w:r w:rsidRPr="00876F75">
              <w:rPr>
                <w:color w:val="000000" w:themeColor="text1"/>
                <w:sz w:val="24"/>
                <w:szCs w:val="24"/>
                <w:lang w:val="vi-VN"/>
              </w:rPr>
              <w:t>THPT</w:t>
            </w:r>
          </w:p>
        </w:tc>
        <w:tc>
          <w:tcPr>
            <w:tcW w:w="1252" w:type="dxa"/>
            <w:shd w:val="clear" w:color="000000" w:fill="auto"/>
            <w:tcMar>
              <w:left w:w="114" w:type="dxa"/>
              <w:right w:w="114" w:type="dxa"/>
            </w:tcMar>
            <w:vAlign w:val="center"/>
          </w:tcPr>
          <w:p w14:paraId="5D9E92DA" w14:textId="27520D5F" w:rsidR="00E6473B" w:rsidRPr="00876F75" w:rsidRDefault="001743DE" w:rsidP="00E6473B">
            <w:pPr>
              <w:spacing w:before="60" w:after="60" w:line="264" w:lineRule="auto"/>
              <w:jc w:val="center"/>
              <w:rPr>
                <w:rFonts w:eastAsia="MS Mincho"/>
                <w:color w:val="000000" w:themeColor="text1"/>
                <w:sz w:val="24"/>
                <w:szCs w:val="24"/>
                <w:lang w:val="vi-VN"/>
              </w:rPr>
            </w:pPr>
            <w:r w:rsidRPr="00876F75">
              <w:rPr>
                <w:rFonts w:eastAsia="MS Mincho"/>
                <w:color w:val="000000" w:themeColor="text1"/>
                <w:sz w:val="24"/>
                <w:szCs w:val="24"/>
                <w:lang w:val="vi-VN"/>
              </w:rPr>
              <w:t>245</w:t>
            </w:r>
          </w:p>
        </w:tc>
        <w:tc>
          <w:tcPr>
            <w:tcW w:w="1924" w:type="dxa"/>
            <w:shd w:val="clear" w:color="000000" w:fill="auto"/>
            <w:tcMar>
              <w:left w:w="114" w:type="dxa"/>
              <w:right w:w="114" w:type="dxa"/>
            </w:tcMar>
            <w:vAlign w:val="center"/>
          </w:tcPr>
          <w:p w14:paraId="2774A3DE" w14:textId="1CE5541A" w:rsidR="00E6473B" w:rsidRPr="00876F75" w:rsidRDefault="00E6473B" w:rsidP="00E6473B">
            <w:pPr>
              <w:spacing w:before="60" w:after="60" w:line="264" w:lineRule="auto"/>
              <w:jc w:val="right"/>
              <w:rPr>
                <w:rFonts w:eastAsia="MS Mincho"/>
                <w:color w:val="000000" w:themeColor="text1"/>
                <w:sz w:val="24"/>
                <w:szCs w:val="24"/>
                <w:lang w:val="vi-VN"/>
              </w:rPr>
            </w:pPr>
            <w:r w:rsidRPr="00876F75">
              <w:rPr>
                <w:rFonts w:eastAsia="MS Mincho"/>
                <w:color w:val="000000" w:themeColor="text1"/>
                <w:sz w:val="24"/>
                <w:szCs w:val="24"/>
                <w:lang w:val="vi-VN"/>
              </w:rPr>
              <w:t>12.000.0000</w:t>
            </w:r>
          </w:p>
        </w:tc>
        <w:tc>
          <w:tcPr>
            <w:tcW w:w="1843" w:type="dxa"/>
            <w:shd w:val="clear" w:color="000000" w:fill="auto"/>
            <w:tcMar>
              <w:left w:w="114" w:type="dxa"/>
              <w:right w:w="114" w:type="dxa"/>
            </w:tcMar>
            <w:vAlign w:val="center"/>
          </w:tcPr>
          <w:p w14:paraId="40BF39FD" w14:textId="2DEEC9B6" w:rsidR="00E6473B" w:rsidRPr="00876F75" w:rsidRDefault="002D302C" w:rsidP="00E6473B">
            <w:pPr>
              <w:spacing w:before="60" w:after="60" w:line="264" w:lineRule="auto"/>
              <w:jc w:val="right"/>
              <w:rPr>
                <w:rFonts w:eastAsia="MS Mincho"/>
                <w:color w:val="000000" w:themeColor="text1"/>
                <w:sz w:val="24"/>
                <w:szCs w:val="24"/>
                <w:lang w:val="vi-VN"/>
              </w:rPr>
            </w:pPr>
            <w:r w:rsidRPr="00876F75">
              <w:rPr>
                <w:rFonts w:eastAsia="MS Mincho"/>
                <w:color w:val="000000" w:themeColor="text1"/>
                <w:sz w:val="24"/>
                <w:szCs w:val="24"/>
                <w:lang w:val="vi-VN"/>
              </w:rPr>
              <w:t>2.940.000.000</w:t>
            </w:r>
          </w:p>
        </w:tc>
      </w:tr>
      <w:tr w:rsidR="00876F75" w:rsidRPr="00876F75" w14:paraId="3485BB24" w14:textId="77777777" w:rsidTr="00635320">
        <w:tc>
          <w:tcPr>
            <w:tcW w:w="758" w:type="dxa"/>
            <w:vMerge/>
            <w:shd w:val="clear" w:color="000000" w:fill="auto"/>
            <w:tcMar>
              <w:left w:w="114" w:type="dxa"/>
              <w:right w:w="114" w:type="dxa"/>
            </w:tcMar>
            <w:vAlign w:val="center"/>
          </w:tcPr>
          <w:p w14:paraId="734CA5FF" w14:textId="77777777" w:rsidR="00E6473B" w:rsidRPr="00876F75" w:rsidRDefault="00E6473B" w:rsidP="00E6473B">
            <w:pPr>
              <w:spacing w:before="120" w:after="120" w:line="264" w:lineRule="auto"/>
              <w:jc w:val="center"/>
              <w:rPr>
                <w:color w:val="000000" w:themeColor="text1"/>
                <w:sz w:val="24"/>
                <w:szCs w:val="24"/>
              </w:rPr>
            </w:pPr>
          </w:p>
        </w:tc>
        <w:tc>
          <w:tcPr>
            <w:tcW w:w="1505" w:type="dxa"/>
            <w:vMerge/>
            <w:shd w:val="clear" w:color="000000" w:fill="auto"/>
            <w:tcMar>
              <w:left w:w="114" w:type="dxa"/>
              <w:right w:w="114" w:type="dxa"/>
            </w:tcMar>
            <w:vAlign w:val="center"/>
          </w:tcPr>
          <w:p w14:paraId="5E892C2F" w14:textId="77777777" w:rsidR="00E6473B" w:rsidRPr="00876F75" w:rsidRDefault="00E6473B" w:rsidP="00E6473B">
            <w:pPr>
              <w:spacing w:before="120" w:after="120" w:line="264" w:lineRule="auto"/>
              <w:jc w:val="both"/>
              <w:rPr>
                <w:color w:val="000000" w:themeColor="text1"/>
                <w:sz w:val="24"/>
                <w:szCs w:val="24"/>
              </w:rPr>
            </w:pPr>
          </w:p>
        </w:tc>
        <w:tc>
          <w:tcPr>
            <w:tcW w:w="1927" w:type="dxa"/>
            <w:shd w:val="clear" w:color="000000" w:fill="auto"/>
            <w:tcMar>
              <w:left w:w="114" w:type="dxa"/>
              <w:right w:w="114" w:type="dxa"/>
            </w:tcMar>
            <w:vAlign w:val="center"/>
          </w:tcPr>
          <w:p w14:paraId="4F70ED5A" w14:textId="3686DFBA" w:rsidR="00E6473B" w:rsidRPr="00876F75" w:rsidRDefault="00E6473B" w:rsidP="00E6473B">
            <w:pPr>
              <w:spacing w:before="60" w:after="60" w:line="264" w:lineRule="auto"/>
              <w:jc w:val="center"/>
              <w:rPr>
                <w:color w:val="000000" w:themeColor="text1"/>
                <w:sz w:val="24"/>
                <w:szCs w:val="24"/>
                <w:lang w:val="vi-VN"/>
              </w:rPr>
            </w:pPr>
            <w:r w:rsidRPr="00876F75">
              <w:rPr>
                <w:color w:val="000000" w:themeColor="text1"/>
                <w:sz w:val="24"/>
                <w:szCs w:val="24"/>
                <w:lang w:val="vi-VN"/>
              </w:rPr>
              <w:t>GDNN</w:t>
            </w:r>
          </w:p>
        </w:tc>
        <w:tc>
          <w:tcPr>
            <w:tcW w:w="1252" w:type="dxa"/>
            <w:shd w:val="clear" w:color="000000" w:fill="auto"/>
            <w:tcMar>
              <w:left w:w="114" w:type="dxa"/>
              <w:right w:w="114" w:type="dxa"/>
            </w:tcMar>
            <w:vAlign w:val="center"/>
          </w:tcPr>
          <w:p w14:paraId="3A4E6D36" w14:textId="7D24459F" w:rsidR="00E6473B" w:rsidRPr="00876F75" w:rsidRDefault="002D302C" w:rsidP="00E6473B">
            <w:pPr>
              <w:spacing w:before="60" w:after="60" w:line="264" w:lineRule="auto"/>
              <w:jc w:val="center"/>
              <w:rPr>
                <w:rFonts w:eastAsia="MS Mincho"/>
                <w:color w:val="000000" w:themeColor="text1"/>
                <w:sz w:val="24"/>
                <w:szCs w:val="24"/>
                <w:lang w:val="vi-VN"/>
              </w:rPr>
            </w:pPr>
            <w:r w:rsidRPr="00876F75">
              <w:rPr>
                <w:rFonts w:eastAsia="MS Mincho"/>
                <w:color w:val="000000" w:themeColor="text1"/>
                <w:sz w:val="24"/>
                <w:szCs w:val="24"/>
                <w:lang w:val="vi-VN"/>
              </w:rPr>
              <w:t>51</w:t>
            </w:r>
          </w:p>
        </w:tc>
        <w:tc>
          <w:tcPr>
            <w:tcW w:w="1924" w:type="dxa"/>
            <w:shd w:val="clear" w:color="000000" w:fill="auto"/>
            <w:tcMar>
              <w:left w:w="114" w:type="dxa"/>
              <w:right w:w="114" w:type="dxa"/>
            </w:tcMar>
            <w:vAlign w:val="center"/>
          </w:tcPr>
          <w:p w14:paraId="6DC09073" w14:textId="142C228D" w:rsidR="00E6473B" w:rsidRPr="00876F75" w:rsidRDefault="00E6473B" w:rsidP="00E6473B">
            <w:pPr>
              <w:spacing w:before="60" w:after="60" w:line="264" w:lineRule="auto"/>
              <w:jc w:val="right"/>
              <w:rPr>
                <w:rFonts w:eastAsia="MS Mincho"/>
                <w:color w:val="000000" w:themeColor="text1"/>
                <w:sz w:val="24"/>
                <w:szCs w:val="24"/>
                <w:lang w:val="vi-VN"/>
              </w:rPr>
            </w:pPr>
            <w:r w:rsidRPr="00876F75">
              <w:rPr>
                <w:rFonts w:eastAsia="MS Mincho"/>
                <w:color w:val="000000" w:themeColor="text1"/>
                <w:sz w:val="24"/>
                <w:szCs w:val="24"/>
                <w:lang w:val="vi-VN"/>
              </w:rPr>
              <w:t>12.000.0000</w:t>
            </w:r>
          </w:p>
        </w:tc>
        <w:tc>
          <w:tcPr>
            <w:tcW w:w="1843" w:type="dxa"/>
            <w:shd w:val="clear" w:color="000000" w:fill="auto"/>
            <w:tcMar>
              <w:left w:w="114" w:type="dxa"/>
              <w:right w:w="114" w:type="dxa"/>
            </w:tcMar>
            <w:vAlign w:val="center"/>
          </w:tcPr>
          <w:p w14:paraId="0F7271D5" w14:textId="41531F34" w:rsidR="00E6473B" w:rsidRPr="00876F75" w:rsidRDefault="002D302C" w:rsidP="00E6473B">
            <w:pPr>
              <w:spacing w:before="60" w:after="60" w:line="264" w:lineRule="auto"/>
              <w:jc w:val="right"/>
              <w:rPr>
                <w:rFonts w:eastAsia="MS Mincho"/>
                <w:color w:val="000000" w:themeColor="text1"/>
                <w:sz w:val="24"/>
                <w:szCs w:val="24"/>
                <w:lang w:val="vi-VN"/>
              </w:rPr>
            </w:pPr>
            <w:r w:rsidRPr="00876F75">
              <w:rPr>
                <w:rFonts w:eastAsia="MS Mincho"/>
                <w:color w:val="000000" w:themeColor="text1"/>
                <w:sz w:val="24"/>
                <w:szCs w:val="24"/>
                <w:lang w:val="vi-VN"/>
              </w:rPr>
              <w:t>612.000.000</w:t>
            </w:r>
          </w:p>
        </w:tc>
      </w:tr>
      <w:tr w:rsidR="00876F75" w:rsidRPr="00876F75" w14:paraId="395B9811" w14:textId="77777777" w:rsidTr="00635320">
        <w:trPr>
          <w:trHeight w:val="1"/>
        </w:trPr>
        <w:tc>
          <w:tcPr>
            <w:tcW w:w="758" w:type="dxa"/>
            <w:shd w:val="clear" w:color="000000" w:fill="auto"/>
            <w:tcMar>
              <w:left w:w="114" w:type="dxa"/>
              <w:right w:w="114" w:type="dxa"/>
            </w:tcMar>
            <w:vAlign w:val="center"/>
          </w:tcPr>
          <w:p w14:paraId="12258752" w14:textId="77777777" w:rsidR="00E6473B" w:rsidRPr="00876F75" w:rsidRDefault="00E6473B" w:rsidP="00E6473B">
            <w:pPr>
              <w:spacing w:before="60" w:after="60" w:line="264" w:lineRule="auto"/>
              <w:jc w:val="center"/>
              <w:rPr>
                <w:b/>
                <w:color w:val="000000" w:themeColor="text1"/>
                <w:sz w:val="24"/>
                <w:szCs w:val="24"/>
              </w:rPr>
            </w:pPr>
            <w:r w:rsidRPr="00876F75">
              <w:rPr>
                <w:b/>
                <w:color w:val="000000" w:themeColor="text1"/>
                <w:sz w:val="24"/>
                <w:szCs w:val="24"/>
              </w:rPr>
              <w:t>B</w:t>
            </w:r>
          </w:p>
        </w:tc>
        <w:tc>
          <w:tcPr>
            <w:tcW w:w="6608" w:type="dxa"/>
            <w:gridSpan w:val="4"/>
            <w:shd w:val="clear" w:color="000000" w:fill="auto"/>
            <w:tcMar>
              <w:left w:w="114" w:type="dxa"/>
              <w:right w:w="114" w:type="dxa"/>
            </w:tcMar>
            <w:vAlign w:val="center"/>
          </w:tcPr>
          <w:p w14:paraId="72C77A75" w14:textId="77777777" w:rsidR="00CC51C7" w:rsidRPr="00876F75" w:rsidRDefault="00CC51C7" w:rsidP="00CC51C7">
            <w:pPr>
              <w:spacing w:before="60" w:after="60" w:line="264" w:lineRule="auto"/>
              <w:jc w:val="both"/>
              <w:rPr>
                <w:b/>
                <w:color w:val="000000" w:themeColor="text1"/>
                <w:sz w:val="24"/>
                <w:szCs w:val="24"/>
                <w:lang w:val="en-US"/>
              </w:rPr>
            </w:pPr>
            <w:r w:rsidRPr="00876F75">
              <w:rPr>
                <w:b/>
                <w:color w:val="000000" w:themeColor="text1"/>
                <w:sz w:val="24"/>
                <w:szCs w:val="24"/>
              </w:rPr>
              <w:t>Giáo viên, giảng viên có thành tích đào tạo, bồi dưỡng học sinh, học viên, sinh viên đoạt giải trong các kỳ thi, hội thi</w:t>
            </w:r>
            <w:r w:rsidRPr="00876F75">
              <w:rPr>
                <w:b/>
                <w:color w:val="000000" w:themeColor="text1"/>
                <w:sz w:val="24"/>
                <w:szCs w:val="24"/>
                <w:lang w:val="en-US"/>
              </w:rPr>
              <w:t>, gồm:</w:t>
            </w:r>
          </w:p>
          <w:p w14:paraId="69B1DB87" w14:textId="77777777" w:rsidR="00CC51C7" w:rsidRPr="00876F75" w:rsidRDefault="00CC51C7" w:rsidP="00CC51C7">
            <w:pPr>
              <w:spacing w:before="60" w:after="60" w:line="264" w:lineRule="auto"/>
              <w:jc w:val="both"/>
              <w:rPr>
                <w:i/>
                <w:color w:val="000000" w:themeColor="text1"/>
                <w:sz w:val="24"/>
                <w:szCs w:val="24"/>
              </w:rPr>
            </w:pPr>
            <w:r w:rsidRPr="00876F75">
              <w:rPr>
                <w:i/>
                <w:color w:val="000000" w:themeColor="text1"/>
                <w:sz w:val="24"/>
                <w:szCs w:val="24"/>
                <w:lang w:val="en-US"/>
              </w:rPr>
              <w:t xml:space="preserve">- </w:t>
            </w:r>
            <w:r w:rsidRPr="00876F75">
              <w:rPr>
                <w:i/>
                <w:color w:val="000000" w:themeColor="text1"/>
                <w:sz w:val="24"/>
                <w:szCs w:val="24"/>
              </w:rPr>
              <w:t>Giáo viên, giảng viên trực tiếp đào tạo, bồi dưỡng học sinh, học viên, sinh viên đoạt giải được hưởng theo nguyên tắc bằng 70% mức chi của tập thể, cá nhân.</w:t>
            </w:r>
          </w:p>
          <w:p w14:paraId="5D824402" w14:textId="673FC227" w:rsidR="00E6473B" w:rsidRPr="00876F75" w:rsidRDefault="00CC51C7" w:rsidP="00CC51C7">
            <w:pPr>
              <w:spacing w:before="60" w:after="60" w:line="264" w:lineRule="auto"/>
              <w:jc w:val="both"/>
              <w:rPr>
                <w:color w:val="000000" w:themeColor="text1"/>
                <w:sz w:val="24"/>
                <w:szCs w:val="24"/>
              </w:rPr>
            </w:pPr>
            <w:r w:rsidRPr="00876F75">
              <w:rPr>
                <w:i/>
                <w:color w:val="000000" w:themeColor="text1"/>
                <w:sz w:val="24"/>
                <w:szCs w:val="24"/>
                <w:lang w:val="en-US"/>
              </w:rPr>
              <w:t xml:space="preserve">- </w:t>
            </w:r>
            <w:r w:rsidRPr="00876F75">
              <w:rPr>
                <w:i/>
                <w:color w:val="000000" w:themeColor="text1"/>
                <w:sz w:val="24"/>
                <w:szCs w:val="24"/>
              </w:rPr>
              <w:t xml:space="preserve">Tập thể tổ chuyên môn/khoa chuyên môn cùng tham gia đào tạo, </w:t>
            </w:r>
            <w:r w:rsidRPr="00876F75">
              <w:rPr>
                <w:i/>
                <w:color w:val="000000" w:themeColor="text1"/>
                <w:sz w:val="24"/>
                <w:szCs w:val="24"/>
              </w:rPr>
              <w:lastRenderedPageBreak/>
              <w:t>bồi dưỡng học sinh, học viên, sinh viên được hưởng theo nguyên tắc bằng 30% mức chi khuyến khích của giáo viên, giảng viên trực tiếp đào tạo, bồi dưỡng học sinh, học viên, sinh viên đoạt giải</w:t>
            </w:r>
          </w:p>
        </w:tc>
        <w:tc>
          <w:tcPr>
            <w:tcW w:w="1843" w:type="dxa"/>
            <w:shd w:val="clear" w:color="000000" w:fill="auto"/>
            <w:tcMar>
              <w:left w:w="114" w:type="dxa"/>
              <w:right w:w="114" w:type="dxa"/>
            </w:tcMar>
            <w:vAlign w:val="center"/>
          </w:tcPr>
          <w:p w14:paraId="6977F0BE" w14:textId="419967A2" w:rsidR="00E6473B" w:rsidRPr="00876F75" w:rsidRDefault="002D302C" w:rsidP="00284B43">
            <w:pPr>
              <w:spacing w:before="60" w:after="60" w:line="264" w:lineRule="auto"/>
              <w:jc w:val="right"/>
              <w:rPr>
                <w:b/>
                <w:color w:val="000000" w:themeColor="text1"/>
                <w:sz w:val="24"/>
                <w:szCs w:val="24"/>
                <w:lang w:val="vi-VN"/>
              </w:rPr>
            </w:pPr>
            <w:r w:rsidRPr="00876F75">
              <w:rPr>
                <w:b/>
                <w:color w:val="000000" w:themeColor="text1"/>
                <w:sz w:val="24"/>
                <w:szCs w:val="24"/>
                <w:lang w:val="vi-VN"/>
              </w:rPr>
              <w:lastRenderedPageBreak/>
              <w:t>4.</w:t>
            </w:r>
            <w:r w:rsidR="00284B43" w:rsidRPr="00876F75">
              <w:rPr>
                <w:b/>
                <w:color w:val="000000" w:themeColor="text1"/>
                <w:sz w:val="24"/>
                <w:szCs w:val="24"/>
                <w:lang w:val="en-US"/>
              </w:rPr>
              <w:t>233.320</w:t>
            </w:r>
            <w:r w:rsidRPr="00876F75">
              <w:rPr>
                <w:b/>
                <w:color w:val="000000" w:themeColor="text1"/>
                <w:sz w:val="24"/>
                <w:szCs w:val="24"/>
                <w:lang w:val="vi-VN"/>
              </w:rPr>
              <w:t>.000</w:t>
            </w:r>
          </w:p>
        </w:tc>
      </w:tr>
      <w:tr w:rsidR="00876F75" w:rsidRPr="00876F75" w14:paraId="1B9F258D" w14:textId="77777777" w:rsidTr="00635320">
        <w:trPr>
          <w:trHeight w:val="1"/>
        </w:trPr>
        <w:tc>
          <w:tcPr>
            <w:tcW w:w="758" w:type="dxa"/>
            <w:shd w:val="clear" w:color="000000" w:fill="auto"/>
            <w:tcMar>
              <w:left w:w="114" w:type="dxa"/>
              <w:right w:w="114" w:type="dxa"/>
            </w:tcMar>
            <w:vAlign w:val="center"/>
          </w:tcPr>
          <w:p w14:paraId="09E5A55D" w14:textId="713029CC" w:rsidR="00E6473B" w:rsidRPr="00876F75" w:rsidRDefault="00E6473B" w:rsidP="00E6473B">
            <w:pPr>
              <w:spacing w:before="120" w:after="120" w:line="264" w:lineRule="auto"/>
              <w:jc w:val="center"/>
              <w:rPr>
                <w:color w:val="000000" w:themeColor="text1"/>
                <w:sz w:val="24"/>
                <w:szCs w:val="24"/>
                <w:lang w:val="vi-VN"/>
              </w:rPr>
            </w:pPr>
            <w:r w:rsidRPr="00876F75">
              <w:rPr>
                <w:b/>
                <w:color w:val="000000" w:themeColor="text1"/>
                <w:sz w:val="24"/>
                <w:szCs w:val="24"/>
                <w:lang w:val="vi-VN"/>
              </w:rPr>
              <w:t>V</w:t>
            </w:r>
          </w:p>
        </w:tc>
        <w:tc>
          <w:tcPr>
            <w:tcW w:w="6608" w:type="dxa"/>
            <w:gridSpan w:val="4"/>
            <w:shd w:val="clear" w:color="000000" w:fill="auto"/>
            <w:tcMar>
              <w:left w:w="114" w:type="dxa"/>
              <w:right w:w="114" w:type="dxa"/>
            </w:tcMar>
            <w:vAlign w:val="center"/>
          </w:tcPr>
          <w:p w14:paraId="4A058473" w14:textId="5484BDD5" w:rsidR="00E6473B" w:rsidRPr="00876F75" w:rsidRDefault="00E6473B" w:rsidP="00E6473B">
            <w:pPr>
              <w:spacing w:before="120" w:after="120" w:line="264" w:lineRule="auto"/>
              <w:jc w:val="both"/>
              <w:rPr>
                <w:color w:val="000000" w:themeColor="text1"/>
                <w:sz w:val="24"/>
                <w:szCs w:val="24"/>
              </w:rPr>
            </w:pPr>
            <w:r w:rsidRPr="00876F75">
              <w:rPr>
                <w:b/>
                <w:color w:val="000000" w:themeColor="text1"/>
                <w:sz w:val="24"/>
                <w:szCs w:val="24"/>
                <w:lang w:val="vi-VN"/>
              </w:rPr>
              <w:t>Các c</w:t>
            </w:r>
            <w:r w:rsidRPr="00876F75">
              <w:rPr>
                <w:b/>
                <w:color w:val="000000" w:themeColor="text1"/>
                <w:sz w:val="24"/>
                <w:szCs w:val="24"/>
              </w:rPr>
              <w:t>uộc thi, hội t</w:t>
            </w:r>
            <w:r w:rsidR="00925CBB" w:rsidRPr="00876F75">
              <w:rPr>
                <w:b/>
                <w:color w:val="000000" w:themeColor="text1"/>
                <w:sz w:val="24"/>
                <w:szCs w:val="24"/>
              </w:rPr>
              <w:t>hi thể dục, thể thao và</w:t>
            </w:r>
            <w:r w:rsidRPr="00876F75">
              <w:rPr>
                <w:b/>
                <w:color w:val="000000" w:themeColor="text1"/>
                <w:sz w:val="24"/>
                <w:szCs w:val="24"/>
              </w:rPr>
              <w:t xml:space="preserve"> văn nghệ cấp quốc gia</w:t>
            </w:r>
          </w:p>
        </w:tc>
        <w:tc>
          <w:tcPr>
            <w:tcW w:w="1843" w:type="dxa"/>
            <w:shd w:val="clear" w:color="000000" w:fill="auto"/>
            <w:tcMar>
              <w:left w:w="114" w:type="dxa"/>
              <w:right w:w="114" w:type="dxa"/>
            </w:tcMar>
            <w:vAlign w:val="center"/>
          </w:tcPr>
          <w:p w14:paraId="50B71B4C" w14:textId="59EA15BA" w:rsidR="00E6473B" w:rsidRPr="00876F75" w:rsidRDefault="00E377F4" w:rsidP="00E377F4">
            <w:pPr>
              <w:spacing w:before="120" w:after="120" w:line="264" w:lineRule="auto"/>
              <w:jc w:val="right"/>
              <w:rPr>
                <w:b/>
                <w:color w:val="000000" w:themeColor="text1"/>
                <w:sz w:val="24"/>
                <w:szCs w:val="24"/>
                <w:lang w:val="vi-VN"/>
              </w:rPr>
            </w:pPr>
            <w:r w:rsidRPr="00876F75">
              <w:rPr>
                <w:b/>
                <w:color w:val="000000" w:themeColor="text1"/>
                <w:sz w:val="24"/>
                <w:szCs w:val="24"/>
                <w:lang w:val="vi-VN"/>
              </w:rPr>
              <w:t>1.086.790.000</w:t>
            </w:r>
          </w:p>
        </w:tc>
      </w:tr>
      <w:tr w:rsidR="00876F75" w:rsidRPr="00876F75" w14:paraId="0288F972" w14:textId="77777777" w:rsidTr="00635320">
        <w:trPr>
          <w:trHeight w:val="1"/>
        </w:trPr>
        <w:tc>
          <w:tcPr>
            <w:tcW w:w="758" w:type="dxa"/>
            <w:shd w:val="clear" w:color="000000" w:fill="auto"/>
            <w:tcMar>
              <w:left w:w="114" w:type="dxa"/>
              <w:right w:w="114" w:type="dxa"/>
            </w:tcMar>
            <w:vAlign w:val="center"/>
          </w:tcPr>
          <w:p w14:paraId="502F1BEF" w14:textId="70F0C6A9" w:rsidR="00E377F4" w:rsidRPr="00876F75" w:rsidRDefault="00E377F4" w:rsidP="00E377F4">
            <w:pPr>
              <w:spacing w:before="120" w:after="120" w:line="264" w:lineRule="auto"/>
              <w:jc w:val="center"/>
              <w:rPr>
                <w:b/>
                <w:color w:val="000000" w:themeColor="text1"/>
                <w:sz w:val="24"/>
                <w:szCs w:val="24"/>
                <w:lang w:val="vi-VN"/>
              </w:rPr>
            </w:pPr>
            <w:r w:rsidRPr="00876F75">
              <w:rPr>
                <w:b/>
                <w:color w:val="000000" w:themeColor="text1"/>
                <w:sz w:val="24"/>
                <w:szCs w:val="24"/>
                <w:lang w:val="vi-VN"/>
              </w:rPr>
              <w:t>A</w:t>
            </w:r>
          </w:p>
        </w:tc>
        <w:tc>
          <w:tcPr>
            <w:tcW w:w="6608" w:type="dxa"/>
            <w:gridSpan w:val="4"/>
            <w:shd w:val="clear" w:color="000000" w:fill="auto"/>
            <w:tcMar>
              <w:left w:w="114" w:type="dxa"/>
              <w:right w:w="114" w:type="dxa"/>
            </w:tcMar>
            <w:vAlign w:val="center"/>
          </w:tcPr>
          <w:p w14:paraId="3A4F741F" w14:textId="2BE9D59F" w:rsidR="00E377F4" w:rsidRPr="00876F75" w:rsidRDefault="00E377F4" w:rsidP="00E377F4">
            <w:pPr>
              <w:spacing w:before="120" w:after="120" w:line="264" w:lineRule="auto"/>
              <w:jc w:val="both"/>
              <w:rPr>
                <w:b/>
                <w:color w:val="000000" w:themeColor="text1"/>
                <w:sz w:val="24"/>
                <w:szCs w:val="24"/>
                <w:lang w:val="vi-VN"/>
              </w:rPr>
            </w:pPr>
            <w:r w:rsidRPr="00876F75">
              <w:rPr>
                <w:b/>
                <w:color w:val="000000" w:themeColor="text1"/>
                <w:sz w:val="24"/>
                <w:szCs w:val="24"/>
              </w:rPr>
              <w:t xml:space="preserve">Đối với </w:t>
            </w:r>
            <w:r w:rsidRPr="00876F75">
              <w:rPr>
                <w:b/>
                <w:color w:val="000000" w:themeColor="text1"/>
                <w:sz w:val="24"/>
                <w:szCs w:val="24"/>
                <w:lang w:val="vi-VN"/>
              </w:rPr>
              <w:t>học sinh, học viên, sinh viên</w:t>
            </w:r>
            <w:r w:rsidR="00156D2A" w:rsidRPr="00876F75">
              <w:rPr>
                <w:b/>
                <w:color w:val="000000" w:themeColor="text1"/>
                <w:sz w:val="24"/>
                <w:szCs w:val="24"/>
                <w:lang w:val="vi-VN"/>
              </w:rPr>
              <w:t xml:space="preserve"> (140 giải)</w:t>
            </w:r>
          </w:p>
        </w:tc>
        <w:tc>
          <w:tcPr>
            <w:tcW w:w="1843" w:type="dxa"/>
            <w:shd w:val="clear" w:color="000000" w:fill="auto"/>
            <w:tcMar>
              <w:left w:w="114" w:type="dxa"/>
              <w:right w:w="114" w:type="dxa"/>
            </w:tcMar>
            <w:vAlign w:val="center"/>
          </w:tcPr>
          <w:p w14:paraId="15268A01" w14:textId="191E487B" w:rsidR="00E377F4" w:rsidRPr="00876F75" w:rsidRDefault="00E377F4" w:rsidP="00E377F4">
            <w:pPr>
              <w:spacing w:before="120" w:after="120" w:line="264" w:lineRule="auto"/>
              <w:jc w:val="right"/>
              <w:rPr>
                <w:b/>
                <w:color w:val="000000" w:themeColor="text1"/>
                <w:sz w:val="24"/>
                <w:szCs w:val="24"/>
                <w:lang w:val="vi-VN"/>
              </w:rPr>
            </w:pPr>
            <w:r w:rsidRPr="00876F75">
              <w:rPr>
                <w:b/>
                <w:color w:val="000000" w:themeColor="text1"/>
                <w:sz w:val="24"/>
                <w:szCs w:val="24"/>
                <w:lang w:val="vi-VN"/>
              </w:rPr>
              <w:t>569.000.000</w:t>
            </w:r>
          </w:p>
        </w:tc>
      </w:tr>
      <w:tr w:rsidR="00876F75" w:rsidRPr="00876F75" w14:paraId="10D6F915" w14:textId="77777777" w:rsidTr="00635320">
        <w:tc>
          <w:tcPr>
            <w:tcW w:w="758" w:type="dxa"/>
            <w:vMerge w:val="restart"/>
            <w:shd w:val="clear" w:color="000000" w:fill="auto"/>
            <w:tcMar>
              <w:left w:w="114" w:type="dxa"/>
              <w:right w:w="114" w:type="dxa"/>
            </w:tcMar>
            <w:vAlign w:val="center"/>
          </w:tcPr>
          <w:p w14:paraId="43705E20" w14:textId="4749F7D0" w:rsidR="000209D2" w:rsidRPr="00876F75" w:rsidRDefault="000209D2" w:rsidP="000209D2">
            <w:pPr>
              <w:spacing w:before="120" w:after="120" w:line="264" w:lineRule="auto"/>
              <w:jc w:val="center"/>
              <w:rPr>
                <w:color w:val="000000" w:themeColor="text1"/>
                <w:sz w:val="24"/>
                <w:szCs w:val="24"/>
              </w:rPr>
            </w:pPr>
          </w:p>
        </w:tc>
        <w:tc>
          <w:tcPr>
            <w:tcW w:w="1505" w:type="dxa"/>
            <w:vMerge w:val="restart"/>
            <w:shd w:val="clear" w:color="000000" w:fill="auto"/>
            <w:tcMar>
              <w:left w:w="114" w:type="dxa"/>
              <w:right w:w="114" w:type="dxa"/>
            </w:tcMar>
            <w:vAlign w:val="center"/>
          </w:tcPr>
          <w:p w14:paraId="48D7CB8A" w14:textId="77777777" w:rsidR="000209D2" w:rsidRPr="00876F75" w:rsidRDefault="000209D2" w:rsidP="000209D2">
            <w:pPr>
              <w:spacing w:before="120" w:after="120" w:line="264" w:lineRule="auto"/>
              <w:jc w:val="both"/>
              <w:rPr>
                <w:color w:val="000000" w:themeColor="text1"/>
                <w:sz w:val="24"/>
                <w:szCs w:val="24"/>
              </w:rPr>
            </w:pPr>
            <w:r w:rsidRPr="00876F75">
              <w:rPr>
                <w:color w:val="000000" w:themeColor="text1"/>
                <w:sz w:val="24"/>
                <w:szCs w:val="24"/>
              </w:rPr>
              <w:t>Quốc gia</w:t>
            </w:r>
          </w:p>
        </w:tc>
        <w:tc>
          <w:tcPr>
            <w:tcW w:w="1927" w:type="dxa"/>
            <w:shd w:val="clear" w:color="000000" w:fill="auto"/>
            <w:tcMar>
              <w:left w:w="114" w:type="dxa"/>
              <w:right w:w="114" w:type="dxa"/>
            </w:tcMar>
            <w:vAlign w:val="center"/>
          </w:tcPr>
          <w:p w14:paraId="19A845C7" w14:textId="4053B1FB" w:rsidR="000209D2" w:rsidRPr="00876F75" w:rsidRDefault="000209D2" w:rsidP="000209D2">
            <w:pPr>
              <w:spacing w:before="60" w:after="60" w:line="264" w:lineRule="auto"/>
              <w:jc w:val="center"/>
              <w:rPr>
                <w:color w:val="000000" w:themeColor="text1"/>
                <w:sz w:val="24"/>
                <w:szCs w:val="24"/>
              </w:rPr>
            </w:pPr>
            <w:r w:rsidRPr="00876F75">
              <w:rPr>
                <w:color w:val="000000" w:themeColor="text1"/>
                <w:sz w:val="24"/>
                <w:szCs w:val="24"/>
              </w:rPr>
              <w:t>HCV</w:t>
            </w:r>
            <w:r w:rsidRPr="00876F75">
              <w:rPr>
                <w:color w:val="000000" w:themeColor="text1"/>
                <w:sz w:val="24"/>
                <w:szCs w:val="24"/>
                <w:lang w:val="en-US"/>
              </w:rPr>
              <w:t xml:space="preserve"> (Giải Nhất)</w:t>
            </w:r>
          </w:p>
        </w:tc>
        <w:tc>
          <w:tcPr>
            <w:tcW w:w="1252" w:type="dxa"/>
            <w:shd w:val="clear" w:color="000000" w:fill="auto"/>
            <w:tcMar>
              <w:left w:w="114" w:type="dxa"/>
              <w:right w:w="114" w:type="dxa"/>
            </w:tcMar>
          </w:tcPr>
          <w:p w14:paraId="67899232" w14:textId="64653352" w:rsidR="000209D2" w:rsidRPr="00876F75" w:rsidRDefault="000209D2" w:rsidP="000209D2">
            <w:pPr>
              <w:spacing w:before="60" w:after="60" w:line="264" w:lineRule="auto"/>
              <w:jc w:val="center"/>
              <w:rPr>
                <w:rFonts w:eastAsia="MS Mincho"/>
                <w:color w:val="000000" w:themeColor="text1"/>
                <w:sz w:val="24"/>
                <w:szCs w:val="24"/>
                <w:lang w:val="vi-VN"/>
              </w:rPr>
            </w:pPr>
            <w:r w:rsidRPr="00876F75">
              <w:rPr>
                <w:rFonts w:eastAsia="MS Mincho"/>
                <w:color w:val="000000" w:themeColor="text1"/>
                <w:sz w:val="24"/>
                <w:szCs w:val="24"/>
                <w:lang w:val="vi-VN"/>
              </w:rPr>
              <w:t>34</w:t>
            </w:r>
          </w:p>
        </w:tc>
        <w:tc>
          <w:tcPr>
            <w:tcW w:w="1924" w:type="dxa"/>
            <w:shd w:val="clear" w:color="000000" w:fill="auto"/>
            <w:tcMar>
              <w:left w:w="114" w:type="dxa"/>
              <w:right w:w="114" w:type="dxa"/>
            </w:tcMar>
            <w:vAlign w:val="center"/>
          </w:tcPr>
          <w:p w14:paraId="23BA7D21" w14:textId="4EE32025" w:rsidR="000209D2" w:rsidRPr="00876F75" w:rsidRDefault="000209D2" w:rsidP="000209D2">
            <w:pPr>
              <w:spacing w:before="60" w:after="60" w:line="264" w:lineRule="auto"/>
              <w:jc w:val="right"/>
              <w:rPr>
                <w:rFonts w:eastAsia="MS Mincho"/>
                <w:color w:val="000000" w:themeColor="text1"/>
                <w:sz w:val="24"/>
                <w:szCs w:val="24"/>
                <w:lang w:val="vi-VN"/>
              </w:rPr>
            </w:pPr>
            <w:r w:rsidRPr="00876F75">
              <w:rPr>
                <w:rFonts w:eastAsia="MS Mincho"/>
                <w:color w:val="000000" w:themeColor="text1"/>
                <w:sz w:val="24"/>
                <w:szCs w:val="24"/>
                <w:lang w:val="vi-VN"/>
              </w:rPr>
              <w:t>7.500.000</w:t>
            </w:r>
          </w:p>
        </w:tc>
        <w:tc>
          <w:tcPr>
            <w:tcW w:w="1843" w:type="dxa"/>
            <w:shd w:val="clear" w:color="000000" w:fill="auto"/>
            <w:tcMar>
              <w:left w:w="114" w:type="dxa"/>
              <w:right w:w="114" w:type="dxa"/>
            </w:tcMar>
          </w:tcPr>
          <w:p w14:paraId="445F2338" w14:textId="442DDE24" w:rsidR="000209D2" w:rsidRPr="00876F75" w:rsidRDefault="000209D2" w:rsidP="000209D2">
            <w:pPr>
              <w:spacing w:before="60" w:after="60" w:line="264" w:lineRule="auto"/>
              <w:jc w:val="right"/>
              <w:rPr>
                <w:rFonts w:eastAsia="MS Mincho"/>
                <w:color w:val="000000" w:themeColor="text1"/>
                <w:sz w:val="24"/>
                <w:szCs w:val="24"/>
                <w:lang w:val="vi-VN"/>
              </w:rPr>
            </w:pPr>
            <w:r w:rsidRPr="00876F75">
              <w:rPr>
                <w:rFonts w:eastAsia="MS Mincho"/>
                <w:color w:val="000000" w:themeColor="text1"/>
                <w:sz w:val="24"/>
                <w:szCs w:val="24"/>
                <w:lang w:val="vi-VN"/>
              </w:rPr>
              <w:t>255.000.000</w:t>
            </w:r>
          </w:p>
        </w:tc>
      </w:tr>
      <w:tr w:rsidR="00876F75" w:rsidRPr="00876F75" w14:paraId="0E21F98C" w14:textId="77777777" w:rsidTr="00635320">
        <w:tc>
          <w:tcPr>
            <w:tcW w:w="758" w:type="dxa"/>
            <w:vMerge/>
            <w:shd w:val="clear" w:color="000000" w:fill="auto"/>
            <w:tcMar>
              <w:left w:w="114" w:type="dxa"/>
              <w:right w:w="114" w:type="dxa"/>
            </w:tcMar>
            <w:vAlign w:val="center"/>
          </w:tcPr>
          <w:p w14:paraId="221E5706" w14:textId="77777777" w:rsidR="000209D2" w:rsidRPr="00876F75" w:rsidRDefault="000209D2" w:rsidP="000209D2">
            <w:pPr>
              <w:spacing w:line="276" w:lineRule="auto"/>
              <w:rPr>
                <w:color w:val="000000" w:themeColor="text1"/>
                <w:sz w:val="24"/>
                <w:szCs w:val="24"/>
              </w:rPr>
            </w:pPr>
          </w:p>
        </w:tc>
        <w:tc>
          <w:tcPr>
            <w:tcW w:w="1505" w:type="dxa"/>
            <w:vMerge/>
            <w:shd w:val="clear" w:color="000000" w:fill="auto"/>
            <w:tcMar>
              <w:left w:w="114" w:type="dxa"/>
              <w:right w:w="114" w:type="dxa"/>
            </w:tcMar>
            <w:vAlign w:val="center"/>
          </w:tcPr>
          <w:p w14:paraId="00FD4418" w14:textId="77777777" w:rsidR="000209D2" w:rsidRPr="00876F75" w:rsidRDefault="000209D2" w:rsidP="000209D2">
            <w:pPr>
              <w:spacing w:line="276" w:lineRule="auto"/>
              <w:rPr>
                <w:color w:val="000000" w:themeColor="text1"/>
                <w:sz w:val="24"/>
                <w:szCs w:val="24"/>
              </w:rPr>
            </w:pPr>
          </w:p>
        </w:tc>
        <w:tc>
          <w:tcPr>
            <w:tcW w:w="1927" w:type="dxa"/>
            <w:shd w:val="clear" w:color="000000" w:fill="auto"/>
            <w:tcMar>
              <w:left w:w="114" w:type="dxa"/>
              <w:right w:w="114" w:type="dxa"/>
            </w:tcMar>
            <w:vAlign w:val="center"/>
          </w:tcPr>
          <w:p w14:paraId="0F2A0811" w14:textId="56D4304E" w:rsidR="000209D2" w:rsidRPr="00876F75" w:rsidRDefault="000209D2" w:rsidP="000209D2">
            <w:pPr>
              <w:spacing w:before="60" w:after="60" w:line="264" w:lineRule="auto"/>
              <w:jc w:val="center"/>
              <w:rPr>
                <w:color w:val="000000" w:themeColor="text1"/>
                <w:sz w:val="24"/>
                <w:szCs w:val="24"/>
              </w:rPr>
            </w:pPr>
            <w:r w:rsidRPr="00876F75">
              <w:rPr>
                <w:color w:val="000000" w:themeColor="text1"/>
                <w:sz w:val="24"/>
                <w:szCs w:val="24"/>
              </w:rPr>
              <w:t>HCB</w:t>
            </w:r>
            <w:r w:rsidRPr="00876F75">
              <w:rPr>
                <w:color w:val="000000" w:themeColor="text1"/>
                <w:sz w:val="24"/>
                <w:szCs w:val="24"/>
                <w:lang w:val="en-US"/>
              </w:rPr>
              <w:t xml:space="preserve"> (Giải Nhì)</w:t>
            </w:r>
          </w:p>
        </w:tc>
        <w:tc>
          <w:tcPr>
            <w:tcW w:w="1252" w:type="dxa"/>
            <w:shd w:val="clear" w:color="000000" w:fill="auto"/>
            <w:tcMar>
              <w:left w:w="114" w:type="dxa"/>
              <w:right w:w="114" w:type="dxa"/>
            </w:tcMar>
          </w:tcPr>
          <w:p w14:paraId="5A842242" w14:textId="1FA7C83D" w:rsidR="000209D2" w:rsidRPr="00876F75" w:rsidRDefault="000209D2" w:rsidP="000209D2">
            <w:pPr>
              <w:spacing w:before="60" w:after="60" w:line="264" w:lineRule="auto"/>
              <w:jc w:val="center"/>
              <w:rPr>
                <w:rFonts w:eastAsia="MS Mincho"/>
                <w:color w:val="000000" w:themeColor="text1"/>
                <w:sz w:val="24"/>
                <w:szCs w:val="24"/>
                <w:lang w:val="vi-VN"/>
              </w:rPr>
            </w:pPr>
            <w:r w:rsidRPr="00876F75">
              <w:rPr>
                <w:rFonts w:eastAsia="MS Mincho"/>
                <w:color w:val="000000" w:themeColor="text1"/>
                <w:sz w:val="24"/>
                <w:szCs w:val="24"/>
                <w:lang w:val="vi-VN"/>
              </w:rPr>
              <w:t>22</w:t>
            </w:r>
          </w:p>
        </w:tc>
        <w:tc>
          <w:tcPr>
            <w:tcW w:w="1924" w:type="dxa"/>
            <w:shd w:val="clear" w:color="000000" w:fill="auto"/>
            <w:tcMar>
              <w:left w:w="114" w:type="dxa"/>
              <w:right w:w="114" w:type="dxa"/>
            </w:tcMar>
            <w:vAlign w:val="center"/>
          </w:tcPr>
          <w:p w14:paraId="1A231828" w14:textId="3FDB8B1E" w:rsidR="000209D2" w:rsidRPr="00876F75" w:rsidRDefault="000209D2" w:rsidP="000209D2">
            <w:pPr>
              <w:spacing w:before="60" w:after="60" w:line="264" w:lineRule="auto"/>
              <w:jc w:val="right"/>
              <w:rPr>
                <w:rFonts w:eastAsia="MS Mincho"/>
                <w:color w:val="000000" w:themeColor="text1"/>
                <w:sz w:val="24"/>
                <w:szCs w:val="24"/>
              </w:rPr>
            </w:pPr>
            <w:r w:rsidRPr="00876F75">
              <w:rPr>
                <w:rFonts w:eastAsia="MS Mincho"/>
                <w:color w:val="000000" w:themeColor="text1"/>
                <w:sz w:val="24"/>
                <w:szCs w:val="24"/>
                <w:lang w:val="vi-VN"/>
              </w:rPr>
              <w:t>5</w:t>
            </w:r>
            <w:r w:rsidRPr="00876F75">
              <w:rPr>
                <w:rFonts w:eastAsia="MS Mincho"/>
                <w:color w:val="000000" w:themeColor="text1"/>
                <w:sz w:val="24"/>
                <w:szCs w:val="24"/>
              </w:rPr>
              <w:t>.000.000</w:t>
            </w:r>
          </w:p>
        </w:tc>
        <w:tc>
          <w:tcPr>
            <w:tcW w:w="1843" w:type="dxa"/>
            <w:shd w:val="clear" w:color="000000" w:fill="auto"/>
            <w:tcMar>
              <w:left w:w="114" w:type="dxa"/>
              <w:right w:w="114" w:type="dxa"/>
            </w:tcMar>
          </w:tcPr>
          <w:p w14:paraId="4F626DFA" w14:textId="1665125C" w:rsidR="000209D2" w:rsidRPr="00876F75" w:rsidRDefault="000209D2" w:rsidP="000209D2">
            <w:pPr>
              <w:spacing w:before="60" w:after="60" w:line="264" w:lineRule="auto"/>
              <w:jc w:val="right"/>
              <w:rPr>
                <w:rFonts w:eastAsia="MS Mincho"/>
                <w:color w:val="000000" w:themeColor="text1"/>
                <w:sz w:val="24"/>
                <w:szCs w:val="24"/>
                <w:lang w:val="vi-VN"/>
              </w:rPr>
            </w:pPr>
            <w:r w:rsidRPr="00876F75">
              <w:rPr>
                <w:rFonts w:eastAsia="MS Mincho"/>
                <w:color w:val="000000" w:themeColor="text1"/>
                <w:sz w:val="24"/>
                <w:szCs w:val="24"/>
                <w:lang w:val="vi-VN"/>
              </w:rPr>
              <w:t>110.000.000</w:t>
            </w:r>
          </w:p>
        </w:tc>
      </w:tr>
      <w:tr w:rsidR="00876F75" w:rsidRPr="00876F75" w14:paraId="084EB2F9" w14:textId="77777777" w:rsidTr="00635320">
        <w:tc>
          <w:tcPr>
            <w:tcW w:w="758" w:type="dxa"/>
            <w:vMerge/>
            <w:shd w:val="clear" w:color="000000" w:fill="auto"/>
            <w:tcMar>
              <w:left w:w="114" w:type="dxa"/>
              <w:right w:w="114" w:type="dxa"/>
            </w:tcMar>
            <w:vAlign w:val="center"/>
          </w:tcPr>
          <w:p w14:paraId="486F2EA6" w14:textId="77777777" w:rsidR="000209D2" w:rsidRPr="00876F75" w:rsidRDefault="000209D2" w:rsidP="000209D2">
            <w:pPr>
              <w:spacing w:line="276" w:lineRule="auto"/>
              <w:rPr>
                <w:color w:val="000000" w:themeColor="text1"/>
                <w:sz w:val="24"/>
                <w:szCs w:val="24"/>
              </w:rPr>
            </w:pPr>
          </w:p>
        </w:tc>
        <w:tc>
          <w:tcPr>
            <w:tcW w:w="1505" w:type="dxa"/>
            <w:vMerge/>
            <w:shd w:val="clear" w:color="000000" w:fill="auto"/>
            <w:tcMar>
              <w:left w:w="114" w:type="dxa"/>
              <w:right w:w="114" w:type="dxa"/>
            </w:tcMar>
            <w:vAlign w:val="center"/>
          </w:tcPr>
          <w:p w14:paraId="6C5D7862" w14:textId="77777777" w:rsidR="000209D2" w:rsidRPr="00876F75" w:rsidRDefault="000209D2" w:rsidP="000209D2">
            <w:pPr>
              <w:spacing w:line="276" w:lineRule="auto"/>
              <w:rPr>
                <w:color w:val="000000" w:themeColor="text1"/>
                <w:sz w:val="24"/>
                <w:szCs w:val="24"/>
              </w:rPr>
            </w:pPr>
          </w:p>
        </w:tc>
        <w:tc>
          <w:tcPr>
            <w:tcW w:w="1927" w:type="dxa"/>
            <w:shd w:val="clear" w:color="000000" w:fill="auto"/>
            <w:tcMar>
              <w:left w:w="114" w:type="dxa"/>
              <w:right w:w="114" w:type="dxa"/>
            </w:tcMar>
            <w:vAlign w:val="center"/>
          </w:tcPr>
          <w:p w14:paraId="58E03EE3" w14:textId="3C217AE8" w:rsidR="000209D2" w:rsidRPr="00876F75" w:rsidRDefault="000209D2" w:rsidP="000209D2">
            <w:pPr>
              <w:spacing w:before="60" w:after="60" w:line="264" w:lineRule="auto"/>
              <w:jc w:val="center"/>
              <w:rPr>
                <w:color w:val="000000" w:themeColor="text1"/>
                <w:sz w:val="24"/>
                <w:szCs w:val="24"/>
              </w:rPr>
            </w:pPr>
            <w:r w:rsidRPr="00876F75">
              <w:rPr>
                <w:color w:val="000000" w:themeColor="text1"/>
                <w:sz w:val="24"/>
                <w:szCs w:val="24"/>
              </w:rPr>
              <w:t>HCĐ</w:t>
            </w:r>
            <w:r w:rsidRPr="00876F75">
              <w:rPr>
                <w:color w:val="000000" w:themeColor="text1"/>
                <w:sz w:val="24"/>
                <w:szCs w:val="24"/>
                <w:lang w:val="en-US"/>
              </w:rPr>
              <w:t xml:space="preserve"> (Giải Ba)</w:t>
            </w:r>
          </w:p>
        </w:tc>
        <w:tc>
          <w:tcPr>
            <w:tcW w:w="1252" w:type="dxa"/>
            <w:shd w:val="clear" w:color="000000" w:fill="auto"/>
            <w:tcMar>
              <w:left w:w="114" w:type="dxa"/>
              <w:right w:w="114" w:type="dxa"/>
            </w:tcMar>
          </w:tcPr>
          <w:p w14:paraId="2DD96AE6" w14:textId="5E698784" w:rsidR="000209D2" w:rsidRPr="00876F75" w:rsidRDefault="000209D2" w:rsidP="000209D2">
            <w:pPr>
              <w:spacing w:before="60" w:after="60" w:line="264" w:lineRule="auto"/>
              <w:jc w:val="center"/>
              <w:rPr>
                <w:rFonts w:eastAsia="MS Mincho"/>
                <w:color w:val="000000" w:themeColor="text1"/>
                <w:sz w:val="24"/>
                <w:szCs w:val="24"/>
                <w:lang w:val="vi-VN"/>
              </w:rPr>
            </w:pPr>
            <w:r w:rsidRPr="00876F75">
              <w:rPr>
                <w:rFonts w:eastAsia="MS Mincho"/>
                <w:color w:val="000000" w:themeColor="text1"/>
                <w:sz w:val="24"/>
                <w:szCs w:val="24"/>
                <w:lang w:val="vi-VN"/>
              </w:rPr>
              <w:t>24</w:t>
            </w:r>
          </w:p>
        </w:tc>
        <w:tc>
          <w:tcPr>
            <w:tcW w:w="1924" w:type="dxa"/>
            <w:shd w:val="clear" w:color="000000" w:fill="auto"/>
            <w:tcMar>
              <w:left w:w="114" w:type="dxa"/>
              <w:right w:w="114" w:type="dxa"/>
            </w:tcMar>
            <w:vAlign w:val="center"/>
          </w:tcPr>
          <w:p w14:paraId="08E6CAA1" w14:textId="44E51212" w:rsidR="000209D2" w:rsidRPr="00876F75" w:rsidRDefault="000209D2" w:rsidP="000209D2">
            <w:pPr>
              <w:spacing w:before="60" w:after="60" w:line="264" w:lineRule="auto"/>
              <w:jc w:val="right"/>
              <w:rPr>
                <w:rFonts w:eastAsia="MS Mincho"/>
                <w:color w:val="000000" w:themeColor="text1"/>
                <w:sz w:val="24"/>
                <w:szCs w:val="24"/>
              </w:rPr>
            </w:pPr>
            <w:r w:rsidRPr="00876F75">
              <w:rPr>
                <w:rFonts w:eastAsia="MS Mincho"/>
                <w:color w:val="000000" w:themeColor="text1"/>
                <w:sz w:val="24"/>
                <w:szCs w:val="24"/>
                <w:lang w:val="vi-VN"/>
              </w:rPr>
              <w:t>3</w:t>
            </w:r>
            <w:r w:rsidRPr="00876F75">
              <w:rPr>
                <w:rFonts w:eastAsia="MS Mincho"/>
                <w:color w:val="000000" w:themeColor="text1"/>
                <w:sz w:val="24"/>
                <w:szCs w:val="24"/>
              </w:rPr>
              <w:t>.</w:t>
            </w:r>
            <w:r w:rsidRPr="00876F75">
              <w:rPr>
                <w:rFonts w:eastAsia="MS Mincho"/>
                <w:color w:val="000000" w:themeColor="text1"/>
                <w:sz w:val="24"/>
                <w:szCs w:val="24"/>
                <w:lang w:val="vi-VN"/>
              </w:rPr>
              <w:t>5</w:t>
            </w:r>
            <w:r w:rsidRPr="00876F75">
              <w:rPr>
                <w:rFonts w:eastAsia="MS Mincho"/>
                <w:color w:val="000000" w:themeColor="text1"/>
                <w:sz w:val="24"/>
                <w:szCs w:val="24"/>
              </w:rPr>
              <w:t>00.000</w:t>
            </w:r>
          </w:p>
        </w:tc>
        <w:tc>
          <w:tcPr>
            <w:tcW w:w="1843" w:type="dxa"/>
            <w:shd w:val="clear" w:color="000000" w:fill="auto"/>
            <w:tcMar>
              <w:left w:w="114" w:type="dxa"/>
              <w:right w:w="114" w:type="dxa"/>
            </w:tcMar>
          </w:tcPr>
          <w:p w14:paraId="18F84A7F" w14:textId="32E8923D" w:rsidR="000209D2" w:rsidRPr="00876F75" w:rsidRDefault="000209D2" w:rsidP="000209D2">
            <w:pPr>
              <w:spacing w:before="60" w:after="60" w:line="264" w:lineRule="auto"/>
              <w:jc w:val="right"/>
              <w:rPr>
                <w:rFonts w:eastAsia="MS Mincho"/>
                <w:color w:val="000000" w:themeColor="text1"/>
                <w:sz w:val="24"/>
                <w:szCs w:val="24"/>
                <w:lang w:val="vi-VN"/>
              </w:rPr>
            </w:pPr>
            <w:r w:rsidRPr="00876F75">
              <w:rPr>
                <w:rFonts w:eastAsia="MS Mincho"/>
                <w:color w:val="000000" w:themeColor="text1"/>
                <w:sz w:val="24"/>
                <w:szCs w:val="24"/>
                <w:lang w:val="vi-VN"/>
              </w:rPr>
              <w:t>84.000.000</w:t>
            </w:r>
          </w:p>
        </w:tc>
      </w:tr>
      <w:tr w:rsidR="00876F75" w:rsidRPr="00876F75" w14:paraId="4EFA115E" w14:textId="77777777" w:rsidTr="00635320">
        <w:tc>
          <w:tcPr>
            <w:tcW w:w="758" w:type="dxa"/>
            <w:vMerge/>
            <w:shd w:val="clear" w:color="000000" w:fill="auto"/>
            <w:tcMar>
              <w:left w:w="114" w:type="dxa"/>
              <w:right w:w="114" w:type="dxa"/>
            </w:tcMar>
            <w:vAlign w:val="center"/>
          </w:tcPr>
          <w:p w14:paraId="4E349CD9" w14:textId="77777777" w:rsidR="000209D2" w:rsidRPr="00876F75" w:rsidRDefault="000209D2" w:rsidP="000209D2">
            <w:pPr>
              <w:spacing w:line="276" w:lineRule="auto"/>
              <w:rPr>
                <w:color w:val="000000" w:themeColor="text1"/>
                <w:sz w:val="24"/>
                <w:szCs w:val="24"/>
              </w:rPr>
            </w:pPr>
          </w:p>
        </w:tc>
        <w:tc>
          <w:tcPr>
            <w:tcW w:w="1505" w:type="dxa"/>
            <w:vMerge/>
            <w:shd w:val="clear" w:color="000000" w:fill="auto"/>
            <w:tcMar>
              <w:left w:w="114" w:type="dxa"/>
              <w:right w:w="114" w:type="dxa"/>
            </w:tcMar>
            <w:vAlign w:val="center"/>
          </w:tcPr>
          <w:p w14:paraId="537218FB" w14:textId="77777777" w:rsidR="000209D2" w:rsidRPr="00876F75" w:rsidRDefault="000209D2" w:rsidP="000209D2">
            <w:pPr>
              <w:spacing w:line="276" w:lineRule="auto"/>
              <w:rPr>
                <w:color w:val="000000" w:themeColor="text1"/>
                <w:sz w:val="24"/>
                <w:szCs w:val="24"/>
              </w:rPr>
            </w:pPr>
          </w:p>
        </w:tc>
        <w:tc>
          <w:tcPr>
            <w:tcW w:w="1927" w:type="dxa"/>
            <w:shd w:val="clear" w:color="000000" w:fill="auto"/>
            <w:tcMar>
              <w:left w:w="114" w:type="dxa"/>
              <w:right w:w="114" w:type="dxa"/>
            </w:tcMar>
            <w:vAlign w:val="center"/>
          </w:tcPr>
          <w:p w14:paraId="5B354174" w14:textId="00A281A3" w:rsidR="000209D2" w:rsidRPr="00876F75" w:rsidRDefault="000209D2" w:rsidP="000209D2">
            <w:pPr>
              <w:spacing w:before="60" w:after="60" w:line="264" w:lineRule="auto"/>
              <w:jc w:val="center"/>
              <w:rPr>
                <w:color w:val="000000" w:themeColor="text1"/>
                <w:sz w:val="24"/>
                <w:szCs w:val="24"/>
              </w:rPr>
            </w:pPr>
            <w:r w:rsidRPr="00876F75">
              <w:rPr>
                <w:color w:val="000000" w:themeColor="text1"/>
                <w:sz w:val="24"/>
                <w:szCs w:val="24"/>
                <w:lang w:val="vi-VN"/>
              </w:rPr>
              <w:t>Giải Khuy</w:t>
            </w:r>
            <w:r w:rsidRPr="00876F75">
              <w:rPr>
                <w:color w:val="000000" w:themeColor="text1"/>
                <w:sz w:val="24"/>
                <w:szCs w:val="24"/>
                <w:lang w:val="en-US"/>
              </w:rPr>
              <w:t xml:space="preserve">ến </w:t>
            </w:r>
            <w:r w:rsidRPr="00876F75">
              <w:rPr>
                <w:color w:val="000000" w:themeColor="text1"/>
                <w:sz w:val="24"/>
                <w:szCs w:val="24"/>
                <w:lang w:val="vi-VN"/>
              </w:rPr>
              <w:t>khích</w:t>
            </w:r>
            <w:r w:rsidRPr="00876F75">
              <w:rPr>
                <w:color w:val="000000" w:themeColor="text1"/>
                <w:sz w:val="24"/>
                <w:szCs w:val="24"/>
                <w:lang w:val="en-US"/>
              </w:rPr>
              <w:t xml:space="preserve"> (Giải Tư)</w:t>
            </w:r>
          </w:p>
        </w:tc>
        <w:tc>
          <w:tcPr>
            <w:tcW w:w="1252" w:type="dxa"/>
            <w:shd w:val="clear" w:color="000000" w:fill="auto"/>
            <w:tcMar>
              <w:left w:w="114" w:type="dxa"/>
              <w:right w:w="114" w:type="dxa"/>
            </w:tcMar>
            <w:vAlign w:val="center"/>
          </w:tcPr>
          <w:p w14:paraId="251CEB0A" w14:textId="5DFF2537" w:rsidR="000209D2" w:rsidRPr="00876F75" w:rsidRDefault="000209D2" w:rsidP="000209D2">
            <w:pPr>
              <w:spacing w:before="60" w:after="60" w:line="264" w:lineRule="auto"/>
              <w:jc w:val="center"/>
              <w:rPr>
                <w:rFonts w:eastAsia="MS Mincho"/>
                <w:color w:val="000000" w:themeColor="text1"/>
                <w:sz w:val="24"/>
                <w:szCs w:val="24"/>
                <w:lang w:val="vi-VN"/>
              </w:rPr>
            </w:pPr>
            <w:r w:rsidRPr="00876F75">
              <w:rPr>
                <w:rFonts w:eastAsia="MS Mincho"/>
                <w:color w:val="000000" w:themeColor="text1"/>
                <w:sz w:val="24"/>
                <w:szCs w:val="24"/>
                <w:lang w:val="vi-VN"/>
              </w:rPr>
              <w:t>60</w:t>
            </w:r>
          </w:p>
        </w:tc>
        <w:tc>
          <w:tcPr>
            <w:tcW w:w="1924" w:type="dxa"/>
            <w:shd w:val="clear" w:color="000000" w:fill="auto"/>
            <w:tcMar>
              <w:left w:w="114" w:type="dxa"/>
              <w:right w:w="114" w:type="dxa"/>
            </w:tcMar>
            <w:vAlign w:val="center"/>
          </w:tcPr>
          <w:p w14:paraId="6171A7B0" w14:textId="016822D8" w:rsidR="000209D2" w:rsidRPr="00876F75" w:rsidRDefault="000209D2" w:rsidP="000209D2">
            <w:pPr>
              <w:spacing w:before="60" w:after="60" w:line="264" w:lineRule="auto"/>
              <w:jc w:val="right"/>
              <w:rPr>
                <w:rFonts w:eastAsia="MS Mincho"/>
                <w:color w:val="000000" w:themeColor="text1"/>
                <w:sz w:val="24"/>
                <w:szCs w:val="24"/>
              </w:rPr>
            </w:pPr>
            <w:r w:rsidRPr="00876F75">
              <w:rPr>
                <w:rFonts w:eastAsia="MS Mincho"/>
                <w:color w:val="000000" w:themeColor="text1"/>
                <w:sz w:val="24"/>
                <w:szCs w:val="24"/>
              </w:rPr>
              <w:t>2.000.000</w:t>
            </w:r>
          </w:p>
        </w:tc>
        <w:tc>
          <w:tcPr>
            <w:tcW w:w="1843" w:type="dxa"/>
            <w:shd w:val="clear" w:color="000000" w:fill="auto"/>
            <w:tcMar>
              <w:left w:w="114" w:type="dxa"/>
              <w:right w:w="114" w:type="dxa"/>
            </w:tcMar>
            <w:vAlign w:val="center"/>
          </w:tcPr>
          <w:p w14:paraId="603AE899" w14:textId="5562D888" w:rsidR="000209D2" w:rsidRPr="00876F75" w:rsidRDefault="000209D2" w:rsidP="000209D2">
            <w:pPr>
              <w:spacing w:before="60" w:after="60" w:line="264" w:lineRule="auto"/>
              <w:jc w:val="right"/>
              <w:rPr>
                <w:rFonts w:eastAsia="MS Mincho"/>
                <w:color w:val="000000" w:themeColor="text1"/>
                <w:sz w:val="24"/>
                <w:szCs w:val="24"/>
                <w:lang w:val="vi-VN"/>
              </w:rPr>
            </w:pPr>
            <w:r w:rsidRPr="00876F75">
              <w:rPr>
                <w:rFonts w:eastAsia="MS Mincho"/>
                <w:color w:val="000000" w:themeColor="text1"/>
                <w:sz w:val="24"/>
                <w:szCs w:val="24"/>
                <w:lang w:val="vi-VN"/>
              </w:rPr>
              <w:t>120.000.000</w:t>
            </w:r>
          </w:p>
        </w:tc>
      </w:tr>
      <w:tr w:rsidR="00876F75" w:rsidRPr="00876F75" w14:paraId="53C545F3" w14:textId="77777777" w:rsidTr="00635320">
        <w:trPr>
          <w:trHeight w:val="1"/>
        </w:trPr>
        <w:tc>
          <w:tcPr>
            <w:tcW w:w="758" w:type="dxa"/>
            <w:shd w:val="clear" w:color="000000" w:fill="auto"/>
            <w:tcMar>
              <w:left w:w="114" w:type="dxa"/>
              <w:right w:w="114" w:type="dxa"/>
            </w:tcMar>
            <w:vAlign w:val="center"/>
          </w:tcPr>
          <w:p w14:paraId="0DADCC23" w14:textId="4B03106D" w:rsidR="00E377F4" w:rsidRPr="00876F75" w:rsidRDefault="00E377F4" w:rsidP="00E377F4">
            <w:pPr>
              <w:spacing w:before="120" w:after="120" w:line="264" w:lineRule="auto"/>
              <w:jc w:val="center"/>
              <w:rPr>
                <w:b/>
                <w:color w:val="000000" w:themeColor="text1"/>
                <w:sz w:val="24"/>
                <w:szCs w:val="24"/>
              </w:rPr>
            </w:pPr>
            <w:r w:rsidRPr="00876F75">
              <w:rPr>
                <w:b/>
                <w:color w:val="000000" w:themeColor="text1"/>
                <w:sz w:val="24"/>
                <w:szCs w:val="24"/>
              </w:rPr>
              <w:t>B</w:t>
            </w:r>
          </w:p>
        </w:tc>
        <w:tc>
          <w:tcPr>
            <w:tcW w:w="6608" w:type="dxa"/>
            <w:gridSpan w:val="4"/>
            <w:shd w:val="clear" w:color="000000" w:fill="auto"/>
            <w:tcMar>
              <w:left w:w="114" w:type="dxa"/>
              <w:right w:w="114" w:type="dxa"/>
            </w:tcMar>
            <w:vAlign w:val="center"/>
          </w:tcPr>
          <w:p w14:paraId="3F914278" w14:textId="77777777" w:rsidR="00CC51C7" w:rsidRPr="00876F75" w:rsidRDefault="00CC51C7" w:rsidP="00CC51C7">
            <w:pPr>
              <w:spacing w:before="60" w:after="60" w:line="264" w:lineRule="auto"/>
              <w:jc w:val="both"/>
              <w:rPr>
                <w:b/>
                <w:color w:val="000000" w:themeColor="text1"/>
                <w:sz w:val="24"/>
                <w:szCs w:val="24"/>
                <w:lang w:val="en-US"/>
              </w:rPr>
            </w:pPr>
            <w:r w:rsidRPr="00876F75">
              <w:rPr>
                <w:b/>
                <w:color w:val="000000" w:themeColor="text1"/>
                <w:sz w:val="24"/>
                <w:szCs w:val="24"/>
              </w:rPr>
              <w:t>Giáo viên, giảng viên có thành tích đào tạo, bồi dưỡng học sinh, học viên, sinh viên đoạt giải trong các kỳ thi, hội thi</w:t>
            </w:r>
            <w:r w:rsidRPr="00876F75">
              <w:rPr>
                <w:b/>
                <w:color w:val="000000" w:themeColor="text1"/>
                <w:sz w:val="24"/>
                <w:szCs w:val="24"/>
                <w:lang w:val="en-US"/>
              </w:rPr>
              <w:t>, gồm:</w:t>
            </w:r>
          </w:p>
          <w:p w14:paraId="42AFC8C4" w14:textId="77777777" w:rsidR="00CC51C7" w:rsidRPr="00876F75" w:rsidRDefault="00CC51C7" w:rsidP="00CC51C7">
            <w:pPr>
              <w:spacing w:before="60" w:after="60" w:line="264" w:lineRule="auto"/>
              <w:jc w:val="both"/>
              <w:rPr>
                <w:i/>
                <w:color w:val="000000" w:themeColor="text1"/>
                <w:sz w:val="24"/>
                <w:szCs w:val="24"/>
              </w:rPr>
            </w:pPr>
            <w:r w:rsidRPr="00876F75">
              <w:rPr>
                <w:i/>
                <w:color w:val="000000" w:themeColor="text1"/>
                <w:sz w:val="24"/>
                <w:szCs w:val="24"/>
                <w:lang w:val="en-US"/>
              </w:rPr>
              <w:t xml:space="preserve">- </w:t>
            </w:r>
            <w:r w:rsidRPr="00876F75">
              <w:rPr>
                <w:i/>
                <w:color w:val="000000" w:themeColor="text1"/>
                <w:sz w:val="24"/>
                <w:szCs w:val="24"/>
              </w:rPr>
              <w:t>Giáo viên, giảng viên trực tiếp đào tạo, bồi dưỡng học sinh, học viên, sinh viên đoạt giải được hưởng theo nguyên tắc bằng 70% mức chi của tập thể, cá nhân.</w:t>
            </w:r>
          </w:p>
          <w:p w14:paraId="5F7D0220" w14:textId="6CB5D281" w:rsidR="00E377F4" w:rsidRPr="00876F75" w:rsidRDefault="00CC51C7" w:rsidP="00CC51C7">
            <w:pPr>
              <w:spacing w:before="120" w:after="120" w:line="264" w:lineRule="auto"/>
              <w:jc w:val="both"/>
              <w:rPr>
                <w:b/>
                <w:color w:val="000000" w:themeColor="text1"/>
                <w:sz w:val="24"/>
                <w:szCs w:val="24"/>
              </w:rPr>
            </w:pPr>
            <w:r w:rsidRPr="00876F75">
              <w:rPr>
                <w:i/>
                <w:color w:val="000000" w:themeColor="text1"/>
                <w:sz w:val="24"/>
                <w:szCs w:val="24"/>
                <w:lang w:val="en-US"/>
              </w:rPr>
              <w:t xml:space="preserve">- </w:t>
            </w:r>
            <w:r w:rsidRPr="00876F75">
              <w:rPr>
                <w:i/>
                <w:color w:val="000000" w:themeColor="text1"/>
                <w:sz w:val="24"/>
                <w:szCs w:val="24"/>
              </w:rPr>
              <w:t>Tập thể tổ chuyên môn/khoa chuyên môn cùng tham gia đào tạo, bồi dưỡng học sinh, học viên, sinh viên được hưởng theo nguyên tắc bằng 30% mức chi khuyến khích của giáo viên, giảng viên trực tiếp đào tạo, bồi dưỡng học sinh, học viên, sinh viên đoạt giải</w:t>
            </w:r>
          </w:p>
        </w:tc>
        <w:tc>
          <w:tcPr>
            <w:tcW w:w="1843" w:type="dxa"/>
            <w:shd w:val="clear" w:color="000000" w:fill="auto"/>
            <w:tcMar>
              <w:left w:w="114" w:type="dxa"/>
              <w:right w:w="114" w:type="dxa"/>
            </w:tcMar>
            <w:vAlign w:val="center"/>
          </w:tcPr>
          <w:p w14:paraId="59C7744B" w14:textId="73823EAC" w:rsidR="00E377F4" w:rsidRPr="00876F75" w:rsidRDefault="00E377F4" w:rsidP="00E377F4">
            <w:pPr>
              <w:spacing w:before="120" w:after="120" w:line="264" w:lineRule="auto"/>
              <w:jc w:val="right"/>
              <w:rPr>
                <w:rFonts w:eastAsia="MS Mincho"/>
                <w:b/>
                <w:color w:val="000000" w:themeColor="text1"/>
                <w:sz w:val="24"/>
                <w:szCs w:val="24"/>
                <w:lang w:val="vi-VN"/>
              </w:rPr>
            </w:pPr>
            <w:r w:rsidRPr="00876F75">
              <w:rPr>
                <w:rFonts w:eastAsia="MS Mincho"/>
                <w:b/>
                <w:color w:val="000000" w:themeColor="text1"/>
                <w:sz w:val="24"/>
                <w:szCs w:val="24"/>
                <w:lang w:val="vi-VN"/>
              </w:rPr>
              <w:t>517.790.000</w:t>
            </w:r>
          </w:p>
        </w:tc>
      </w:tr>
      <w:tr w:rsidR="00876F75" w:rsidRPr="00876F75" w14:paraId="45C7C1C9" w14:textId="77777777" w:rsidTr="00635320">
        <w:trPr>
          <w:trHeight w:val="1"/>
        </w:trPr>
        <w:tc>
          <w:tcPr>
            <w:tcW w:w="758" w:type="dxa"/>
            <w:shd w:val="clear" w:color="000000" w:fill="auto"/>
            <w:tcMar>
              <w:left w:w="114" w:type="dxa"/>
              <w:right w:w="114" w:type="dxa"/>
            </w:tcMar>
            <w:vAlign w:val="center"/>
          </w:tcPr>
          <w:p w14:paraId="03B44A91" w14:textId="61B858D1" w:rsidR="00E377F4" w:rsidRPr="00876F75" w:rsidRDefault="00E377F4" w:rsidP="00E377F4">
            <w:pPr>
              <w:spacing w:before="120" w:after="120" w:line="264" w:lineRule="auto"/>
              <w:jc w:val="center"/>
              <w:rPr>
                <w:b/>
                <w:color w:val="000000" w:themeColor="text1"/>
                <w:sz w:val="24"/>
                <w:szCs w:val="24"/>
                <w:lang w:val="vi-VN"/>
              </w:rPr>
            </w:pPr>
            <w:r w:rsidRPr="00876F75">
              <w:rPr>
                <w:b/>
                <w:color w:val="000000" w:themeColor="text1"/>
                <w:sz w:val="24"/>
                <w:szCs w:val="24"/>
                <w:lang w:val="vi-VN"/>
              </w:rPr>
              <w:t>VI</w:t>
            </w:r>
          </w:p>
        </w:tc>
        <w:tc>
          <w:tcPr>
            <w:tcW w:w="6608" w:type="dxa"/>
            <w:gridSpan w:val="4"/>
            <w:shd w:val="clear" w:color="000000" w:fill="auto"/>
            <w:tcMar>
              <w:left w:w="114" w:type="dxa"/>
              <w:right w:w="114" w:type="dxa"/>
            </w:tcMar>
            <w:vAlign w:val="center"/>
          </w:tcPr>
          <w:p w14:paraId="369D6116" w14:textId="4C6ABDA0" w:rsidR="00E377F4" w:rsidRPr="00876F75" w:rsidRDefault="00E377F4" w:rsidP="00E377F4">
            <w:pPr>
              <w:spacing w:before="60" w:after="60" w:line="264" w:lineRule="auto"/>
              <w:jc w:val="both"/>
              <w:rPr>
                <w:b/>
                <w:color w:val="000000" w:themeColor="text1"/>
                <w:sz w:val="24"/>
                <w:szCs w:val="24"/>
              </w:rPr>
            </w:pPr>
            <w:r w:rsidRPr="00876F75">
              <w:rPr>
                <w:b/>
                <w:color w:val="000000" w:themeColor="text1"/>
                <w:sz w:val="24"/>
                <w:szCs w:val="24"/>
              </w:rPr>
              <w:t>Mức tiền chi đối với giáo viên</w:t>
            </w:r>
            <w:r w:rsidRPr="00876F75">
              <w:rPr>
                <w:b/>
                <w:color w:val="000000" w:themeColor="text1"/>
                <w:sz w:val="24"/>
                <w:szCs w:val="24"/>
                <w:lang w:val="vi-VN"/>
              </w:rPr>
              <w:t>, giảng viên đoạt giải trong c</w:t>
            </w:r>
            <w:r w:rsidR="00AB590D" w:rsidRPr="00876F75">
              <w:rPr>
                <w:b/>
                <w:color w:val="000000" w:themeColor="text1"/>
                <w:sz w:val="24"/>
                <w:szCs w:val="24"/>
                <w:lang w:val="vi-VN"/>
              </w:rPr>
              <w:t>ác kỳ</w:t>
            </w:r>
            <w:r w:rsidR="00E0269E" w:rsidRPr="00876F75">
              <w:rPr>
                <w:b/>
                <w:color w:val="000000" w:themeColor="text1"/>
                <w:sz w:val="24"/>
                <w:szCs w:val="24"/>
                <w:lang w:val="vi-VN"/>
              </w:rPr>
              <w:t xml:space="preserve"> thi (37 giải)</w:t>
            </w:r>
          </w:p>
        </w:tc>
        <w:tc>
          <w:tcPr>
            <w:tcW w:w="1843" w:type="dxa"/>
            <w:shd w:val="clear" w:color="000000" w:fill="auto"/>
            <w:tcMar>
              <w:left w:w="114" w:type="dxa"/>
              <w:right w:w="114" w:type="dxa"/>
            </w:tcMar>
            <w:vAlign w:val="center"/>
          </w:tcPr>
          <w:p w14:paraId="4EA25C9D" w14:textId="74CE85B3" w:rsidR="00E377F4" w:rsidRPr="00876F75" w:rsidRDefault="00572E3D" w:rsidP="00572E3D">
            <w:pPr>
              <w:spacing w:before="120" w:after="120" w:line="264" w:lineRule="auto"/>
              <w:jc w:val="right"/>
              <w:rPr>
                <w:rFonts w:eastAsia="MS Mincho"/>
                <w:b/>
                <w:color w:val="000000" w:themeColor="text1"/>
                <w:sz w:val="24"/>
                <w:szCs w:val="24"/>
                <w:lang w:val="vi-VN"/>
              </w:rPr>
            </w:pPr>
            <w:r w:rsidRPr="00876F75">
              <w:rPr>
                <w:rFonts w:eastAsia="MS Mincho"/>
                <w:b/>
                <w:color w:val="000000" w:themeColor="text1"/>
                <w:sz w:val="24"/>
                <w:szCs w:val="24"/>
                <w:lang w:val="vi-VN"/>
              </w:rPr>
              <w:t>1.521.000.000</w:t>
            </w:r>
          </w:p>
        </w:tc>
      </w:tr>
      <w:tr w:rsidR="00876F75" w:rsidRPr="00876F75" w14:paraId="3B4B8A57" w14:textId="77777777" w:rsidTr="00635320">
        <w:tc>
          <w:tcPr>
            <w:tcW w:w="758" w:type="dxa"/>
            <w:vMerge w:val="restart"/>
            <w:shd w:val="clear" w:color="000000" w:fill="auto"/>
            <w:tcMar>
              <w:left w:w="114" w:type="dxa"/>
              <w:right w:w="114" w:type="dxa"/>
            </w:tcMar>
            <w:vAlign w:val="center"/>
          </w:tcPr>
          <w:p w14:paraId="744A0A0A" w14:textId="55B729CD" w:rsidR="000209D2" w:rsidRPr="00876F75" w:rsidRDefault="000209D2" w:rsidP="000209D2">
            <w:pPr>
              <w:spacing w:before="120" w:after="120" w:line="264" w:lineRule="auto"/>
              <w:jc w:val="center"/>
              <w:rPr>
                <w:color w:val="000000" w:themeColor="text1"/>
                <w:sz w:val="24"/>
                <w:szCs w:val="24"/>
              </w:rPr>
            </w:pPr>
          </w:p>
        </w:tc>
        <w:tc>
          <w:tcPr>
            <w:tcW w:w="1505" w:type="dxa"/>
            <w:vMerge w:val="restart"/>
            <w:shd w:val="clear" w:color="000000" w:fill="auto"/>
            <w:tcMar>
              <w:left w:w="114" w:type="dxa"/>
              <w:right w:w="114" w:type="dxa"/>
            </w:tcMar>
            <w:vAlign w:val="center"/>
          </w:tcPr>
          <w:p w14:paraId="57702641" w14:textId="04B1105D" w:rsidR="000209D2" w:rsidRPr="00876F75" w:rsidRDefault="000209D2" w:rsidP="000209D2">
            <w:pPr>
              <w:spacing w:before="120" w:after="120" w:line="264" w:lineRule="auto"/>
              <w:jc w:val="both"/>
              <w:rPr>
                <w:color w:val="000000" w:themeColor="text1"/>
                <w:sz w:val="24"/>
                <w:szCs w:val="24"/>
              </w:rPr>
            </w:pPr>
            <w:r w:rsidRPr="00876F75">
              <w:rPr>
                <w:color w:val="000000" w:themeColor="text1"/>
                <w:sz w:val="24"/>
                <w:szCs w:val="24"/>
              </w:rPr>
              <w:t>Quốc tế</w:t>
            </w:r>
          </w:p>
        </w:tc>
        <w:tc>
          <w:tcPr>
            <w:tcW w:w="1927" w:type="dxa"/>
            <w:shd w:val="clear" w:color="000000" w:fill="auto"/>
            <w:tcMar>
              <w:left w:w="114" w:type="dxa"/>
              <w:right w:w="114" w:type="dxa"/>
            </w:tcMar>
            <w:vAlign w:val="center"/>
          </w:tcPr>
          <w:p w14:paraId="047878F0" w14:textId="3BF9AC47" w:rsidR="000209D2" w:rsidRPr="00876F75" w:rsidRDefault="000209D2" w:rsidP="000209D2">
            <w:pPr>
              <w:spacing w:before="60" w:after="60" w:line="264" w:lineRule="auto"/>
              <w:jc w:val="center"/>
              <w:rPr>
                <w:color w:val="000000" w:themeColor="text1"/>
                <w:sz w:val="24"/>
                <w:szCs w:val="24"/>
              </w:rPr>
            </w:pPr>
            <w:r w:rsidRPr="00876F75">
              <w:rPr>
                <w:color w:val="000000" w:themeColor="text1"/>
                <w:sz w:val="24"/>
                <w:szCs w:val="24"/>
              </w:rPr>
              <w:t>HCV</w:t>
            </w:r>
            <w:r w:rsidRPr="00876F75">
              <w:rPr>
                <w:color w:val="000000" w:themeColor="text1"/>
                <w:sz w:val="24"/>
                <w:szCs w:val="24"/>
                <w:lang w:val="en-US"/>
              </w:rPr>
              <w:t xml:space="preserve"> (Giải Nhất)</w:t>
            </w:r>
          </w:p>
        </w:tc>
        <w:tc>
          <w:tcPr>
            <w:tcW w:w="1252" w:type="dxa"/>
            <w:shd w:val="clear" w:color="000000" w:fill="auto"/>
            <w:tcMar>
              <w:left w:w="114" w:type="dxa"/>
              <w:right w:w="114" w:type="dxa"/>
            </w:tcMar>
            <w:vAlign w:val="center"/>
          </w:tcPr>
          <w:p w14:paraId="1CC44331" w14:textId="575070F9" w:rsidR="000209D2" w:rsidRPr="00876F75" w:rsidRDefault="000209D2" w:rsidP="000209D2">
            <w:pPr>
              <w:spacing w:before="60" w:after="60" w:line="264" w:lineRule="auto"/>
              <w:jc w:val="center"/>
              <w:rPr>
                <w:rFonts w:eastAsia="MS Mincho"/>
                <w:color w:val="000000" w:themeColor="text1"/>
                <w:sz w:val="24"/>
                <w:szCs w:val="24"/>
                <w:lang w:val="vi-VN"/>
              </w:rPr>
            </w:pPr>
            <w:r w:rsidRPr="00876F75">
              <w:rPr>
                <w:rFonts w:eastAsia="MS Mincho"/>
                <w:color w:val="000000" w:themeColor="text1"/>
                <w:sz w:val="24"/>
                <w:szCs w:val="24"/>
                <w:lang w:val="vi-VN"/>
              </w:rPr>
              <w:t>1</w:t>
            </w:r>
          </w:p>
        </w:tc>
        <w:tc>
          <w:tcPr>
            <w:tcW w:w="1924" w:type="dxa"/>
            <w:shd w:val="clear" w:color="000000" w:fill="auto"/>
            <w:tcMar>
              <w:left w:w="114" w:type="dxa"/>
              <w:right w:w="114" w:type="dxa"/>
            </w:tcMar>
            <w:vAlign w:val="center"/>
          </w:tcPr>
          <w:p w14:paraId="30526487" w14:textId="0991BB9E" w:rsidR="000209D2" w:rsidRPr="00876F75" w:rsidRDefault="000209D2" w:rsidP="000209D2">
            <w:pPr>
              <w:spacing w:before="60" w:after="60" w:line="264" w:lineRule="auto"/>
              <w:jc w:val="right"/>
              <w:rPr>
                <w:rFonts w:eastAsia="MS Mincho"/>
                <w:color w:val="000000" w:themeColor="text1"/>
                <w:sz w:val="24"/>
                <w:szCs w:val="24"/>
              </w:rPr>
            </w:pPr>
            <w:r w:rsidRPr="00876F75">
              <w:rPr>
                <w:rFonts w:eastAsia="MS Mincho"/>
                <w:color w:val="000000" w:themeColor="text1"/>
                <w:sz w:val="24"/>
                <w:szCs w:val="24"/>
              </w:rPr>
              <w:t>200.000.000</w:t>
            </w:r>
          </w:p>
        </w:tc>
        <w:tc>
          <w:tcPr>
            <w:tcW w:w="1843" w:type="dxa"/>
            <w:shd w:val="clear" w:color="000000" w:fill="auto"/>
            <w:tcMar>
              <w:left w:w="114" w:type="dxa"/>
              <w:right w:w="114" w:type="dxa"/>
            </w:tcMar>
            <w:vAlign w:val="center"/>
          </w:tcPr>
          <w:p w14:paraId="63E74B95" w14:textId="7B8E537F" w:rsidR="000209D2" w:rsidRPr="00876F75" w:rsidRDefault="000209D2" w:rsidP="000209D2">
            <w:pPr>
              <w:spacing w:before="60" w:after="60" w:line="264" w:lineRule="auto"/>
              <w:jc w:val="right"/>
              <w:rPr>
                <w:rFonts w:eastAsia="MS Mincho"/>
                <w:color w:val="000000" w:themeColor="text1"/>
                <w:sz w:val="24"/>
                <w:szCs w:val="24"/>
              </w:rPr>
            </w:pPr>
            <w:r w:rsidRPr="00876F75">
              <w:rPr>
                <w:rFonts w:eastAsia="MS Mincho"/>
                <w:color w:val="000000" w:themeColor="text1"/>
                <w:sz w:val="24"/>
                <w:szCs w:val="24"/>
              </w:rPr>
              <w:t>200.000.000</w:t>
            </w:r>
          </w:p>
        </w:tc>
      </w:tr>
      <w:tr w:rsidR="00876F75" w:rsidRPr="00876F75" w14:paraId="21C16F9C" w14:textId="77777777" w:rsidTr="00635320">
        <w:tc>
          <w:tcPr>
            <w:tcW w:w="758" w:type="dxa"/>
            <w:vMerge/>
            <w:shd w:val="clear" w:color="000000" w:fill="auto"/>
            <w:tcMar>
              <w:left w:w="114" w:type="dxa"/>
              <w:right w:w="114" w:type="dxa"/>
            </w:tcMar>
            <w:vAlign w:val="center"/>
          </w:tcPr>
          <w:p w14:paraId="5C070512" w14:textId="77777777" w:rsidR="000209D2" w:rsidRPr="00876F75" w:rsidRDefault="000209D2" w:rsidP="000209D2">
            <w:pPr>
              <w:spacing w:line="276" w:lineRule="auto"/>
              <w:rPr>
                <w:color w:val="000000" w:themeColor="text1"/>
                <w:sz w:val="24"/>
                <w:szCs w:val="24"/>
              </w:rPr>
            </w:pPr>
          </w:p>
        </w:tc>
        <w:tc>
          <w:tcPr>
            <w:tcW w:w="1505" w:type="dxa"/>
            <w:vMerge/>
            <w:shd w:val="clear" w:color="000000" w:fill="auto"/>
            <w:tcMar>
              <w:left w:w="114" w:type="dxa"/>
              <w:right w:w="114" w:type="dxa"/>
            </w:tcMar>
            <w:vAlign w:val="center"/>
          </w:tcPr>
          <w:p w14:paraId="145A58BC" w14:textId="77777777" w:rsidR="000209D2" w:rsidRPr="00876F75" w:rsidRDefault="000209D2" w:rsidP="000209D2">
            <w:pPr>
              <w:spacing w:line="276" w:lineRule="auto"/>
              <w:rPr>
                <w:color w:val="000000" w:themeColor="text1"/>
                <w:sz w:val="24"/>
                <w:szCs w:val="24"/>
              </w:rPr>
            </w:pPr>
          </w:p>
        </w:tc>
        <w:tc>
          <w:tcPr>
            <w:tcW w:w="1927" w:type="dxa"/>
            <w:shd w:val="clear" w:color="000000" w:fill="auto"/>
            <w:tcMar>
              <w:left w:w="114" w:type="dxa"/>
              <w:right w:w="114" w:type="dxa"/>
            </w:tcMar>
            <w:vAlign w:val="center"/>
          </w:tcPr>
          <w:p w14:paraId="690AEBED" w14:textId="2C261CB6" w:rsidR="000209D2" w:rsidRPr="00876F75" w:rsidRDefault="000209D2" w:rsidP="000209D2">
            <w:pPr>
              <w:spacing w:before="60" w:after="60" w:line="264" w:lineRule="auto"/>
              <w:jc w:val="center"/>
              <w:rPr>
                <w:color w:val="000000" w:themeColor="text1"/>
                <w:sz w:val="24"/>
                <w:szCs w:val="24"/>
              </w:rPr>
            </w:pPr>
            <w:r w:rsidRPr="00876F75">
              <w:rPr>
                <w:color w:val="000000" w:themeColor="text1"/>
                <w:sz w:val="24"/>
                <w:szCs w:val="24"/>
              </w:rPr>
              <w:t>HCB</w:t>
            </w:r>
            <w:r w:rsidRPr="00876F75">
              <w:rPr>
                <w:color w:val="000000" w:themeColor="text1"/>
                <w:sz w:val="24"/>
                <w:szCs w:val="24"/>
                <w:lang w:val="en-US"/>
              </w:rPr>
              <w:t xml:space="preserve"> (Giải Nhì)</w:t>
            </w:r>
          </w:p>
        </w:tc>
        <w:tc>
          <w:tcPr>
            <w:tcW w:w="1252" w:type="dxa"/>
            <w:shd w:val="clear" w:color="000000" w:fill="auto"/>
            <w:tcMar>
              <w:left w:w="114" w:type="dxa"/>
              <w:right w:w="114" w:type="dxa"/>
            </w:tcMar>
            <w:vAlign w:val="center"/>
          </w:tcPr>
          <w:p w14:paraId="6309D5D0" w14:textId="710A4BBA" w:rsidR="000209D2" w:rsidRPr="00876F75" w:rsidRDefault="000209D2" w:rsidP="000209D2">
            <w:pPr>
              <w:spacing w:before="60" w:after="60" w:line="264" w:lineRule="auto"/>
              <w:jc w:val="center"/>
              <w:rPr>
                <w:rFonts w:eastAsia="MS Mincho"/>
                <w:color w:val="000000" w:themeColor="text1"/>
                <w:sz w:val="24"/>
                <w:szCs w:val="24"/>
                <w:lang w:val="vi-VN"/>
              </w:rPr>
            </w:pPr>
            <w:r w:rsidRPr="00876F75">
              <w:rPr>
                <w:rFonts w:eastAsia="MS Mincho"/>
                <w:color w:val="000000" w:themeColor="text1"/>
                <w:sz w:val="24"/>
                <w:szCs w:val="24"/>
                <w:lang w:val="vi-VN"/>
              </w:rPr>
              <w:t>1</w:t>
            </w:r>
          </w:p>
        </w:tc>
        <w:tc>
          <w:tcPr>
            <w:tcW w:w="1924" w:type="dxa"/>
            <w:shd w:val="clear" w:color="000000" w:fill="auto"/>
            <w:tcMar>
              <w:left w:w="114" w:type="dxa"/>
              <w:right w:w="114" w:type="dxa"/>
            </w:tcMar>
            <w:vAlign w:val="center"/>
          </w:tcPr>
          <w:p w14:paraId="0B5C69ED" w14:textId="23B86C05" w:rsidR="000209D2" w:rsidRPr="00876F75" w:rsidRDefault="000209D2" w:rsidP="000209D2">
            <w:pPr>
              <w:spacing w:before="60" w:after="60" w:line="264" w:lineRule="auto"/>
              <w:jc w:val="right"/>
              <w:rPr>
                <w:rFonts w:eastAsia="MS Mincho"/>
                <w:color w:val="000000" w:themeColor="text1"/>
                <w:sz w:val="24"/>
                <w:szCs w:val="24"/>
              </w:rPr>
            </w:pPr>
            <w:r w:rsidRPr="00876F75">
              <w:rPr>
                <w:rFonts w:eastAsia="MS Mincho"/>
                <w:color w:val="000000" w:themeColor="text1"/>
                <w:sz w:val="24"/>
                <w:szCs w:val="24"/>
              </w:rPr>
              <w:t>160.000.000</w:t>
            </w:r>
          </w:p>
        </w:tc>
        <w:tc>
          <w:tcPr>
            <w:tcW w:w="1843" w:type="dxa"/>
            <w:shd w:val="clear" w:color="000000" w:fill="auto"/>
            <w:tcMar>
              <w:left w:w="114" w:type="dxa"/>
              <w:right w:w="114" w:type="dxa"/>
            </w:tcMar>
            <w:vAlign w:val="center"/>
          </w:tcPr>
          <w:p w14:paraId="73586902" w14:textId="1E262081" w:rsidR="000209D2" w:rsidRPr="00876F75" w:rsidRDefault="000209D2" w:rsidP="000209D2">
            <w:pPr>
              <w:spacing w:before="60" w:after="60" w:line="264" w:lineRule="auto"/>
              <w:jc w:val="right"/>
              <w:rPr>
                <w:rFonts w:eastAsia="MS Mincho"/>
                <w:color w:val="000000" w:themeColor="text1"/>
                <w:sz w:val="24"/>
                <w:szCs w:val="24"/>
              </w:rPr>
            </w:pPr>
            <w:r w:rsidRPr="00876F75">
              <w:rPr>
                <w:rFonts w:eastAsia="MS Mincho"/>
                <w:color w:val="000000" w:themeColor="text1"/>
                <w:sz w:val="24"/>
                <w:szCs w:val="24"/>
              </w:rPr>
              <w:t>160.000.000</w:t>
            </w:r>
          </w:p>
        </w:tc>
      </w:tr>
      <w:tr w:rsidR="00876F75" w:rsidRPr="00876F75" w14:paraId="525D5784" w14:textId="77777777" w:rsidTr="00635320">
        <w:tc>
          <w:tcPr>
            <w:tcW w:w="758" w:type="dxa"/>
            <w:vMerge/>
            <w:shd w:val="clear" w:color="000000" w:fill="auto"/>
            <w:tcMar>
              <w:left w:w="114" w:type="dxa"/>
              <w:right w:w="114" w:type="dxa"/>
            </w:tcMar>
            <w:vAlign w:val="center"/>
          </w:tcPr>
          <w:p w14:paraId="14E36D25" w14:textId="77777777" w:rsidR="000209D2" w:rsidRPr="00876F75" w:rsidRDefault="000209D2" w:rsidP="000209D2">
            <w:pPr>
              <w:spacing w:line="276" w:lineRule="auto"/>
              <w:rPr>
                <w:color w:val="000000" w:themeColor="text1"/>
                <w:sz w:val="24"/>
                <w:szCs w:val="24"/>
              </w:rPr>
            </w:pPr>
          </w:p>
        </w:tc>
        <w:tc>
          <w:tcPr>
            <w:tcW w:w="1505" w:type="dxa"/>
            <w:vMerge/>
            <w:shd w:val="clear" w:color="000000" w:fill="auto"/>
            <w:tcMar>
              <w:left w:w="114" w:type="dxa"/>
              <w:right w:w="114" w:type="dxa"/>
            </w:tcMar>
            <w:vAlign w:val="center"/>
          </w:tcPr>
          <w:p w14:paraId="73DEE421" w14:textId="77777777" w:rsidR="000209D2" w:rsidRPr="00876F75" w:rsidRDefault="000209D2" w:rsidP="000209D2">
            <w:pPr>
              <w:spacing w:line="276" w:lineRule="auto"/>
              <w:rPr>
                <w:color w:val="000000" w:themeColor="text1"/>
                <w:sz w:val="24"/>
                <w:szCs w:val="24"/>
              </w:rPr>
            </w:pPr>
          </w:p>
        </w:tc>
        <w:tc>
          <w:tcPr>
            <w:tcW w:w="1927" w:type="dxa"/>
            <w:shd w:val="clear" w:color="000000" w:fill="auto"/>
            <w:tcMar>
              <w:left w:w="114" w:type="dxa"/>
              <w:right w:w="114" w:type="dxa"/>
            </w:tcMar>
            <w:vAlign w:val="center"/>
          </w:tcPr>
          <w:p w14:paraId="48E2AEF6" w14:textId="1D10D206" w:rsidR="000209D2" w:rsidRPr="00876F75" w:rsidRDefault="000209D2" w:rsidP="000209D2">
            <w:pPr>
              <w:spacing w:before="60" w:after="60" w:line="264" w:lineRule="auto"/>
              <w:jc w:val="center"/>
              <w:rPr>
                <w:color w:val="000000" w:themeColor="text1"/>
                <w:sz w:val="24"/>
                <w:szCs w:val="24"/>
              </w:rPr>
            </w:pPr>
            <w:r w:rsidRPr="00876F75">
              <w:rPr>
                <w:color w:val="000000" w:themeColor="text1"/>
                <w:sz w:val="24"/>
                <w:szCs w:val="24"/>
              </w:rPr>
              <w:t>HCĐ</w:t>
            </w:r>
            <w:r w:rsidRPr="00876F75">
              <w:rPr>
                <w:color w:val="000000" w:themeColor="text1"/>
                <w:sz w:val="24"/>
                <w:szCs w:val="24"/>
                <w:lang w:val="en-US"/>
              </w:rPr>
              <w:t xml:space="preserve"> (Giải Ba)</w:t>
            </w:r>
          </w:p>
        </w:tc>
        <w:tc>
          <w:tcPr>
            <w:tcW w:w="1252" w:type="dxa"/>
            <w:shd w:val="clear" w:color="000000" w:fill="auto"/>
            <w:tcMar>
              <w:left w:w="114" w:type="dxa"/>
              <w:right w:w="114" w:type="dxa"/>
            </w:tcMar>
            <w:vAlign w:val="center"/>
          </w:tcPr>
          <w:p w14:paraId="3B5EFFA4" w14:textId="4B26F4ED" w:rsidR="000209D2" w:rsidRPr="00876F75" w:rsidRDefault="000209D2" w:rsidP="000209D2">
            <w:pPr>
              <w:spacing w:before="60" w:after="60" w:line="264" w:lineRule="auto"/>
              <w:jc w:val="center"/>
              <w:rPr>
                <w:rFonts w:eastAsia="MS Mincho"/>
                <w:color w:val="000000" w:themeColor="text1"/>
                <w:sz w:val="24"/>
                <w:szCs w:val="24"/>
                <w:lang w:val="vi-VN"/>
              </w:rPr>
            </w:pPr>
            <w:r w:rsidRPr="00876F75">
              <w:rPr>
                <w:rFonts w:eastAsia="MS Mincho"/>
                <w:color w:val="000000" w:themeColor="text1"/>
                <w:sz w:val="24"/>
                <w:szCs w:val="24"/>
                <w:lang w:val="vi-VN"/>
              </w:rPr>
              <w:t>1</w:t>
            </w:r>
          </w:p>
        </w:tc>
        <w:tc>
          <w:tcPr>
            <w:tcW w:w="1924" w:type="dxa"/>
            <w:shd w:val="clear" w:color="000000" w:fill="auto"/>
            <w:tcMar>
              <w:left w:w="114" w:type="dxa"/>
              <w:right w:w="114" w:type="dxa"/>
            </w:tcMar>
            <w:vAlign w:val="center"/>
          </w:tcPr>
          <w:p w14:paraId="4681FC1D" w14:textId="2CA15348" w:rsidR="000209D2" w:rsidRPr="00876F75" w:rsidRDefault="000209D2" w:rsidP="000209D2">
            <w:pPr>
              <w:spacing w:before="60" w:after="60" w:line="264" w:lineRule="auto"/>
              <w:jc w:val="right"/>
              <w:rPr>
                <w:rFonts w:eastAsia="MS Mincho"/>
                <w:color w:val="000000" w:themeColor="text1"/>
                <w:sz w:val="24"/>
                <w:szCs w:val="24"/>
              </w:rPr>
            </w:pPr>
            <w:r w:rsidRPr="00876F75">
              <w:rPr>
                <w:rFonts w:eastAsia="MS Mincho"/>
                <w:color w:val="000000" w:themeColor="text1"/>
                <w:sz w:val="24"/>
                <w:szCs w:val="24"/>
              </w:rPr>
              <w:t>120.000.000</w:t>
            </w:r>
          </w:p>
        </w:tc>
        <w:tc>
          <w:tcPr>
            <w:tcW w:w="1843" w:type="dxa"/>
            <w:shd w:val="clear" w:color="000000" w:fill="auto"/>
            <w:tcMar>
              <w:left w:w="114" w:type="dxa"/>
              <w:right w:w="114" w:type="dxa"/>
            </w:tcMar>
            <w:vAlign w:val="center"/>
          </w:tcPr>
          <w:p w14:paraId="03B1AD98" w14:textId="37B9C7F6" w:rsidR="000209D2" w:rsidRPr="00876F75" w:rsidRDefault="000209D2" w:rsidP="000209D2">
            <w:pPr>
              <w:spacing w:before="60" w:after="60" w:line="264" w:lineRule="auto"/>
              <w:jc w:val="right"/>
              <w:rPr>
                <w:rFonts w:eastAsia="MS Mincho"/>
                <w:color w:val="000000" w:themeColor="text1"/>
                <w:sz w:val="24"/>
                <w:szCs w:val="24"/>
              </w:rPr>
            </w:pPr>
            <w:r w:rsidRPr="00876F75">
              <w:rPr>
                <w:rFonts w:eastAsia="MS Mincho"/>
                <w:color w:val="000000" w:themeColor="text1"/>
                <w:sz w:val="24"/>
                <w:szCs w:val="24"/>
              </w:rPr>
              <w:t>120.000.000</w:t>
            </w:r>
          </w:p>
        </w:tc>
      </w:tr>
      <w:tr w:rsidR="00876F75" w:rsidRPr="00876F75" w14:paraId="378B6C16" w14:textId="77777777" w:rsidTr="00635320">
        <w:tc>
          <w:tcPr>
            <w:tcW w:w="758" w:type="dxa"/>
            <w:vMerge/>
            <w:shd w:val="clear" w:color="000000" w:fill="auto"/>
            <w:tcMar>
              <w:left w:w="114" w:type="dxa"/>
              <w:right w:w="114" w:type="dxa"/>
            </w:tcMar>
            <w:vAlign w:val="center"/>
          </w:tcPr>
          <w:p w14:paraId="61F33EBD" w14:textId="77777777" w:rsidR="000209D2" w:rsidRPr="00876F75" w:rsidRDefault="000209D2" w:rsidP="000209D2">
            <w:pPr>
              <w:spacing w:line="276" w:lineRule="auto"/>
              <w:rPr>
                <w:color w:val="000000" w:themeColor="text1"/>
                <w:sz w:val="24"/>
                <w:szCs w:val="24"/>
              </w:rPr>
            </w:pPr>
          </w:p>
        </w:tc>
        <w:tc>
          <w:tcPr>
            <w:tcW w:w="1505" w:type="dxa"/>
            <w:vMerge/>
            <w:shd w:val="clear" w:color="000000" w:fill="auto"/>
            <w:tcMar>
              <w:left w:w="114" w:type="dxa"/>
              <w:right w:w="114" w:type="dxa"/>
            </w:tcMar>
            <w:vAlign w:val="center"/>
          </w:tcPr>
          <w:p w14:paraId="4BBAC60E" w14:textId="77777777" w:rsidR="000209D2" w:rsidRPr="00876F75" w:rsidRDefault="000209D2" w:rsidP="000209D2">
            <w:pPr>
              <w:spacing w:line="276" w:lineRule="auto"/>
              <w:rPr>
                <w:color w:val="000000" w:themeColor="text1"/>
                <w:sz w:val="24"/>
                <w:szCs w:val="24"/>
              </w:rPr>
            </w:pPr>
          </w:p>
        </w:tc>
        <w:tc>
          <w:tcPr>
            <w:tcW w:w="1927" w:type="dxa"/>
            <w:shd w:val="clear" w:color="000000" w:fill="auto"/>
            <w:tcMar>
              <w:left w:w="114" w:type="dxa"/>
              <w:right w:w="114" w:type="dxa"/>
            </w:tcMar>
            <w:vAlign w:val="center"/>
          </w:tcPr>
          <w:p w14:paraId="574CE86B" w14:textId="62640F2A" w:rsidR="000209D2" w:rsidRPr="00876F75" w:rsidRDefault="000209D2" w:rsidP="000209D2">
            <w:pPr>
              <w:spacing w:before="60" w:after="60" w:line="264" w:lineRule="auto"/>
              <w:jc w:val="center"/>
              <w:rPr>
                <w:color w:val="000000" w:themeColor="text1"/>
                <w:sz w:val="24"/>
                <w:szCs w:val="24"/>
              </w:rPr>
            </w:pPr>
            <w:r w:rsidRPr="00876F75">
              <w:rPr>
                <w:color w:val="000000" w:themeColor="text1"/>
                <w:sz w:val="24"/>
                <w:szCs w:val="24"/>
                <w:lang w:val="vi-VN"/>
              </w:rPr>
              <w:t>Giải Khuy</w:t>
            </w:r>
            <w:r w:rsidRPr="00876F75">
              <w:rPr>
                <w:color w:val="000000" w:themeColor="text1"/>
                <w:sz w:val="24"/>
                <w:szCs w:val="24"/>
                <w:lang w:val="en-US"/>
              </w:rPr>
              <w:t xml:space="preserve">ến </w:t>
            </w:r>
            <w:r w:rsidRPr="00876F75">
              <w:rPr>
                <w:color w:val="000000" w:themeColor="text1"/>
                <w:sz w:val="24"/>
                <w:szCs w:val="24"/>
                <w:lang w:val="vi-VN"/>
              </w:rPr>
              <w:t>khích</w:t>
            </w:r>
            <w:r w:rsidRPr="00876F75">
              <w:rPr>
                <w:color w:val="000000" w:themeColor="text1"/>
                <w:sz w:val="24"/>
                <w:szCs w:val="24"/>
                <w:lang w:val="en-US"/>
              </w:rPr>
              <w:t xml:space="preserve"> (Giải Tư)</w:t>
            </w:r>
          </w:p>
        </w:tc>
        <w:tc>
          <w:tcPr>
            <w:tcW w:w="1252" w:type="dxa"/>
            <w:shd w:val="clear" w:color="000000" w:fill="auto"/>
            <w:tcMar>
              <w:left w:w="114" w:type="dxa"/>
              <w:right w:w="114" w:type="dxa"/>
            </w:tcMar>
            <w:vAlign w:val="center"/>
          </w:tcPr>
          <w:p w14:paraId="3C7D28D6" w14:textId="0C7DDF4F" w:rsidR="000209D2" w:rsidRPr="00876F75" w:rsidRDefault="000209D2" w:rsidP="000209D2">
            <w:pPr>
              <w:spacing w:before="60" w:after="60" w:line="264" w:lineRule="auto"/>
              <w:jc w:val="center"/>
              <w:rPr>
                <w:rFonts w:eastAsia="MS Mincho"/>
                <w:color w:val="000000" w:themeColor="text1"/>
                <w:sz w:val="24"/>
                <w:szCs w:val="24"/>
                <w:lang w:val="vi-VN"/>
              </w:rPr>
            </w:pPr>
            <w:r w:rsidRPr="00876F75">
              <w:rPr>
                <w:rFonts w:eastAsia="MS Mincho"/>
                <w:color w:val="000000" w:themeColor="text1"/>
                <w:sz w:val="24"/>
                <w:szCs w:val="24"/>
                <w:lang w:val="vi-VN"/>
              </w:rPr>
              <w:t>2</w:t>
            </w:r>
          </w:p>
        </w:tc>
        <w:tc>
          <w:tcPr>
            <w:tcW w:w="1924" w:type="dxa"/>
            <w:shd w:val="clear" w:color="000000" w:fill="auto"/>
            <w:tcMar>
              <w:left w:w="114" w:type="dxa"/>
              <w:right w:w="114" w:type="dxa"/>
            </w:tcMar>
            <w:vAlign w:val="center"/>
          </w:tcPr>
          <w:p w14:paraId="28947D06" w14:textId="3C973870" w:rsidR="000209D2" w:rsidRPr="00876F75" w:rsidRDefault="000209D2" w:rsidP="000209D2">
            <w:pPr>
              <w:spacing w:before="60" w:after="60" w:line="264" w:lineRule="auto"/>
              <w:jc w:val="right"/>
              <w:rPr>
                <w:rFonts w:eastAsia="MS Mincho"/>
                <w:color w:val="000000" w:themeColor="text1"/>
                <w:sz w:val="24"/>
                <w:szCs w:val="24"/>
              </w:rPr>
            </w:pPr>
            <w:r w:rsidRPr="00876F75">
              <w:rPr>
                <w:rFonts w:eastAsia="MS Mincho"/>
                <w:color w:val="000000" w:themeColor="text1"/>
                <w:sz w:val="24"/>
                <w:szCs w:val="24"/>
              </w:rPr>
              <w:t>50.000.000</w:t>
            </w:r>
          </w:p>
        </w:tc>
        <w:tc>
          <w:tcPr>
            <w:tcW w:w="1843" w:type="dxa"/>
            <w:shd w:val="clear" w:color="000000" w:fill="auto"/>
            <w:tcMar>
              <w:left w:w="114" w:type="dxa"/>
              <w:right w:w="114" w:type="dxa"/>
            </w:tcMar>
            <w:vAlign w:val="center"/>
          </w:tcPr>
          <w:p w14:paraId="638D1C81" w14:textId="5228B6C3" w:rsidR="000209D2" w:rsidRPr="00876F75" w:rsidRDefault="000209D2" w:rsidP="000209D2">
            <w:pPr>
              <w:spacing w:before="60" w:after="60" w:line="264" w:lineRule="auto"/>
              <w:jc w:val="right"/>
              <w:rPr>
                <w:rFonts w:eastAsia="MS Mincho"/>
                <w:color w:val="000000" w:themeColor="text1"/>
                <w:sz w:val="24"/>
                <w:szCs w:val="24"/>
                <w:lang w:val="vi-VN"/>
              </w:rPr>
            </w:pPr>
            <w:r w:rsidRPr="00876F75">
              <w:rPr>
                <w:rFonts w:eastAsia="MS Mincho"/>
                <w:color w:val="000000" w:themeColor="text1"/>
                <w:sz w:val="24"/>
                <w:szCs w:val="24"/>
                <w:lang w:val="vi-VN"/>
              </w:rPr>
              <w:t>100.000.000</w:t>
            </w:r>
          </w:p>
        </w:tc>
      </w:tr>
      <w:tr w:rsidR="00876F75" w:rsidRPr="00876F75" w14:paraId="4D000C7C" w14:textId="77777777" w:rsidTr="00635320">
        <w:tc>
          <w:tcPr>
            <w:tcW w:w="758" w:type="dxa"/>
            <w:vMerge w:val="restart"/>
            <w:shd w:val="clear" w:color="000000" w:fill="auto"/>
            <w:tcMar>
              <w:left w:w="114" w:type="dxa"/>
              <w:right w:w="114" w:type="dxa"/>
            </w:tcMar>
            <w:vAlign w:val="center"/>
          </w:tcPr>
          <w:p w14:paraId="4122A4B2" w14:textId="77777777" w:rsidR="000209D2" w:rsidRPr="00876F75" w:rsidRDefault="000209D2" w:rsidP="000209D2">
            <w:pPr>
              <w:spacing w:before="120" w:after="120" w:line="264" w:lineRule="auto"/>
              <w:jc w:val="center"/>
              <w:rPr>
                <w:color w:val="000000" w:themeColor="text1"/>
                <w:sz w:val="24"/>
                <w:szCs w:val="24"/>
              </w:rPr>
            </w:pPr>
          </w:p>
        </w:tc>
        <w:tc>
          <w:tcPr>
            <w:tcW w:w="1505" w:type="dxa"/>
            <w:vMerge w:val="restart"/>
            <w:shd w:val="clear" w:color="000000" w:fill="auto"/>
            <w:tcMar>
              <w:left w:w="114" w:type="dxa"/>
              <w:right w:w="114" w:type="dxa"/>
            </w:tcMar>
            <w:vAlign w:val="center"/>
          </w:tcPr>
          <w:p w14:paraId="69152A63" w14:textId="16DB0E2C" w:rsidR="000209D2" w:rsidRPr="00876F75" w:rsidRDefault="000209D2" w:rsidP="000209D2">
            <w:pPr>
              <w:spacing w:before="120" w:after="120" w:line="264" w:lineRule="auto"/>
              <w:jc w:val="both"/>
              <w:rPr>
                <w:color w:val="000000" w:themeColor="text1"/>
                <w:sz w:val="24"/>
                <w:szCs w:val="24"/>
              </w:rPr>
            </w:pPr>
            <w:r w:rsidRPr="00876F75">
              <w:rPr>
                <w:color w:val="000000" w:themeColor="text1"/>
                <w:sz w:val="24"/>
                <w:szCs w:val="24"/>
                <w:lang w:val="vi-VN"/>
              </w:rPr>
              <w:t>Khu vực</w:t>
            </w:r>
          </w:p>
        </w:tc>
        <w:tc>
          <w:tcPr>
            <w:tcW w:w="1927" w:type="dxa"/>
            <w:shd w:val="clear" w:color="000000" w:fill="auto"/>
            <w:tcMar>
              <w:left w:w="114" w:type="dxa"/>
              <w:right w:w="114" w:type="dxa"/>
            </w:tcMar>
            <w:vAlign w:val="center"/>
          </w:tcPr>
          <w:p w14:paraId="6C07FD1E" w14:textId="0EDF9934" w:rsidR="000209D2" w:rsidRPr="00876F75" w:rsidRDefault="000209D2" w:rsidP="000209D2">
            <w:pPr>
              <w:spacing w:before="60" w:after="60" w:line="264" w:lineRule="auto"/>
              <w:jc w:val="center"/>
              <w:rPr>
                <w:color w:val="000000" w:themeColor="text1"/>
                <w:sz w:val="24"/>
                <w:szCs w:val="24"/>
              </w:rPr>
            </w:pPr>
            <w:r w:rsidRPr="00876F75">
              <w:rPr>
                <w:color w:val="000000" w:themeColor="text1"/>
                <w:sz w:val="24"/>
                <w:szCs w:val="24"/>
              </w:rPr>
              <w:t>HCV</w:t>
            </w:r>
            <w:r w:rsidRPr="00876F75">
              <w:rPr>
                <w:color w:val="000000" w:themeColor="text1"/>
                <w:sz w:val="24"/>
                <w:szCs w:val="24"/>
                <w:lang w:val="en-US"/>
              </w:rPr>
              <w:t xml:space="preserve"> (Giải Nhất)</w:t>
            </w:r>
          </w:p>
        </w:tc>
        <w:tc>
          <w:tcPr>
            <w:tcW w:w="1252" w:type="dxa"/>
            <w:shd w:val="clear" w:color="000000" w:fill="auto"/>
            <w:tcMar>
              <w:left w:w="114" w:type="dxa"/>
              <w:right w:w="114" w:type="dxa"/>
            </w:tcMar>
            <w:vAlign w:val="center"/>
          </w:tcPr>
          <w:p w14:paraId="098649FC" w14:textId="7707628A" w:rsidR="000209D2" w:rsidRPr="00876F75" w:rsidRDefault="000209D2" w:rsidP="000209D2">
            <w:pPr>
              <w:spacing w:before="60" w:after="60" w:line="264" w:lineRule="auto"/>
              <w:jc w:val="center"/>
              <w:rPr>
                <w:rFonts w:eastAsia="MS Mincho"/>
                <w:color w:val="000000" w:themeColor="text1"/>
                <w:sz w:val="24"/>
                <w:szCs w:val="24"/>
                <w:lang w:val="vi-VN"/>
              </w:rPr>
            </w:pPr>
            <w:r w:rsidRPr="00876F75">
              <w:rPr>
                <w:rFonts w:eastAsia="MS Mincho"/>
                <w:color w:val="000000" w:themeColor="text1"/>
                <w:sz w:val="24"/>
                <w:szCs w:val="24"/>
                <w:lang w:val="vi-VN"/>
              </w:rPr>
              <w:t>1</w:t>
            </w:r>
          </w:p>
        </w:tc>
        <w:tc>
          <w:tcPr>
            <w:tcW w:w="1924" w:type="dxa"/>
            <w:shd w:val="clear" w:color="000000" w:fill="auto"/>
            <w:tcMar>
              <w:left w:w="114" w:type="dxa"/>
              <w:right w:w="114" w:type="dxa"/>
            </w:tcMar>
            <w:vAlign w:val="center"/>
          </w:tcPr>
          <w:p w14:paraId="7FD0F32D" w14:textId="11468AB4" w:rsidR="000209D2" w:rsidRPr="00876F75" w:rsidRDefault="000209D2" w:rsidP="000209D2">
            <w:pPr>
              <w:spacing w:before="60" w:after="60" w:line="264" w:lineRule="auto"/>
              <w:jc w:val="right"/>
              <w:rPr>
                <w:rFonts w:eastAsia="MS Mincho"/>
                <w:color w:val="000000" w:themeColor="text1"/>
                <w:sz w:val="24"/>
                <w:szCs w:val="24"/>
              </w:rPr>
            </w:pPr>
            <w:r w:rsidRPr="00876F75">
              <w:rPr>
                <w:rFonts w:eastAsia="MS Mincho"/>
                <w:color w:val="000000" w:themeColor="text1"/>
                <w:sz w:val="24"/>
                <w:szCs w:val="24"/>
                <w:lang w:val="vi-VN"/>
              </w:rPr>
              <w:t>12</w:t>
            </w:r>
            <w:r w:rsidRPr="00876F75">
              <w:rPr>
                <w:rFonts w:eastAsia="MS Mincho"/>
                <w:color w:val="000000" w:themeColor="text1"/>
                <w:sz w:val="24"/>
                <w:szCs w:val="24"/>
              </w:rPr>
              <w:t>0.000.000</w:t>
            </w:r>
          </w:p>
        </w:tc>
        <w:tc>
          <w:tcPr>
            <w:tcW w:w="1843" w:type="dxa"/>
            <w:shd w:val="clear" w:color="000000" w:fill="auto"/>
            <w:tcMar>
              <w:left w:w="114" w:type="dxa"/>
              <w:right w:w="114" w:type="dxa"/>
            </w:tcMar>
          </w:tcPr>
          <w:p w14:paraId="0E0E131E" w14:textId="536621A0" w:rsidR="000209D2" w:rsidRPr="00876F75" w:rsidRDefault="000209D2" w:rsidP="000209D2">
            <w:pPr>
              <w:spacing w:before="60" w:after="60" w:line="264" w:lineRule="auto"/>
              <w:jc w:val="right"/>
              <w:rPr>
                <w:rFonts w:eastAsia="MS Mincho"/>
                <w:color w:val="000000" w:themeColor="text1"/>
                <w:sz w:val="24"/>
                <w:szCs w:val="24"/>
                <w:lang w:val="vi-VN"/>
              </w:rPr>
            </w:pPr>
            <w:r w:rsidRPr="00876F75">
              <w:rPr>
                <w:rFonts w:eastAsia="MS Mincho"/>
                <w:color w:val="000000" w:themeColor="text1"/>
                <w:sz w:val="24"/>
                <w:szCs w:val="24"/>
                <w:lang w:val="vi-VN"/>
              </w:rPr>
              <w:t>120.000.000</w:t>
            </w:r>
          </w:p>
        </w:tc>
      </w:tr>
      <w:tr w:rsidR="00876F75" w:rsidRPr="00876F75" w14:paraId="7A9CF15D" w14:textId="77777777" w:rsidTr="00635320">
        <w:tc>
          <w:tcPr>
            <w:tcW w:w="758" w:type="dxa"/>
            <w:vMerge/>
            <w:shd w:val="clear" w:color="000000" w:fill="auto"/>
            <w:tcMar>
              <w:left w:w="114" w:type="dxa"/>
              <w:right w:w="114" w:type="dxa"/>
            </w:tcMar>
            <w:vAlign w:val="center"/>
          </w:tcPr>
          <w:p w14:paraId="646114D4" w14:textId="77777777" w:rsidR="000209D2" w:rsidRPr="00876F75" w:rsidRDefault="000209D2" w:rsidP="000209D2">
            <w:pPr>
              <w:spacing w:before="120" w:after="120" w:line="264" w:lineRule="auto"/>
              <w:jc w:val="center"/>
              <w:rPr>
                <w:color w:val="000000" w:themeColor="text1"/>
                <w:sz w:val="24"/>
                <w:szCs w:val="24"/>
              </w:rPr>
            </w:pPr>
          </w:p>
        </w:tc>
        <w:tc>
          <w:tcPr>
            <w:tcW w:w="1505" w:type="dxa"/>
            <w:vMerge/>
            <w:shd w:val="clear" w:color="000000" w:fill="auto"/>
            <w:tcMar>
              <w:left w:w="114" w:type="dxa"/>
              <w:right w:w="114" w:type="dxa"/>
            </w:tcMar>
            <w:vAlign w:val="center"/>
          </w:tcPr>
          <w:p w14:paraId="7B68FDC0" w14:textId="72ED5B78" w:rsidR="000209D2" w:rsidRPr="00876F75" w:rsidRDefault="000209D2" w:rsidP="000209D2">
            <w:pPr>
              <w:spacing w:before="120" w:after="120" w:line="264" w:lineRule="auto"/>
              <w:jc w:val="both"/>
              <w:rPr>
                <w:color w:val="000000" w:themeColor="text1"/>
                <w:sz w:val="24"/>
                <w:szCs w:val="24"/>
              </w:rPr>
            </w:pPr>
          </w:p>
        </w:tc>
        <w:tc>
          <w:tcPr>
            <w:tcW w:w="1927" w:type="dxa"/>
            <w:shd w:val="clear" w:color="000000" w:fill="auto"/>
            <w:tcMar>
              <w:left w:w="114" w:type="dxa"/>
              <w:right w:w="114" w:type="dxa"/>
            </w:tcMar>
            <w:vAlign w:val="center"/>
          </w:tcPr>
          <w:p w14:paraId="05DBAECE" w14:textId="62FEA341" w:rsidR="000209D2" w:rsidRPr="00876F75" w:rsidRDefault="000209D2" w:rsidP="000209D2">
            <w:pPr>
              <w:spacing w:before="60" w:after="60" w:line="264" w:lineRule="auto"/>
              <w:jc w:val="center"/>
              <w:rPr>
                <w:color w:val="000000" w:themeColor="text1"/>
                <w:sz w:val="24"/>
                <w:szCs w:val="24"/>
              </w:rPr>
            </w:pPr>
            <w:r w:rsidRPr="00876F75">
              <w:rPr>
                <w:color w:val="000000" w:themeColor="text1"/>
                <w:sz w:val="24"/>
                <w:szCs w:val="24"/>
              </w:rPr>
              <w:t>HCB</w:t>
            </w:r>
            <w:r w:rsidRPr="00876F75">
              <w:rPr>
                <w:color w:val="000000" w:themeColor="text1"/>
                <w:sz w:val="24"/>
                <w:szCs w:val="24"/>
                <w:lang w:val="en-US"/>
              </w:rPr>
              <w:t xml:space="preserve"> (Giải Nhì)</w:t>
            </w:r>
          </w:p>
        </w:tc>
        <w:tc>
          <w:tcPr>
            <w:tcW w:w="1252" w:type="dxa"/>
            <w:shd w:val="clear" w:color="000000" w:fill="auto"/>
            <w:tcMar>
              <w:left w:w="114" w:type="dxa"/>
              <w:right w:w="114" w:type="dxa"/>
            </w:tcMar>
            <w:vAlign w:val="center"/>
          </w:tcPr>
          <w:p w14:paraId="57CDD8A5" w14:textId="2D2143E8" w:rsidR="000209D2" w:rsidRPr="00876F75" w:rsidRDefault="000209D2" w:rsidP="000209D2">
            <w:pPr>
              <w:spacing w:before="60" w:after="60" w:line="264" w:lineRule="auto"/>
              <w:jc w:val="center"/>
              <w:rPr>
                <w:rFonts w:eastAsia="MS Mincho"/>
                <w:color w:val="000000" w:themeColor="text1"/>
                <w:sz w:val="24"/>
                <w:szCs w:val="24"/>
                <w:lang w:val="vi-VN"/>
              </w:rPr>
            </w:pPr>
            <w:r w:rsidRPr="00876F75">
              <w:rPr>
                <w:rFonts w:eastAsia="MS Mincho"/>
                <w:color w:val="000000" w:themeColor="text1"/>
                <w:sz w:val="24"/>
                <w:szCs w:val="24"/>
                <w:lang w:val="vi-VN"/>
              </w:rPr>
              <w:t>1</w:t>
            </w:r>
          </w:p>
        </w:tc>
        <w:tc>
          <w:tcPr>
            <w:tcW w:w="1924" w:type="dxa"/>
            <w:shd w:val="clear" w:color="000000" w:fill="auto"/>
            <w:tcMar>
              <w:left w:w="114" w:type="dxa"/>
              <w:right w:w="114" w:type="dxa"/>
            </w:tcMar>
            <w:vAlign w:val="center"/>
          </w:tcPr>
          <w:p w14:paraId="0EFD1A8B" w14:textId="7521FACD" w:rsidR="000209D2" w:rsidRPr="00876F75" w:rsidRDefault="000209D2" w:rsidP="000209D2">
            <w:pPr>
              <w:spacing w:before="60" w:after="60" w:line="264" w:lineRule="auto"/>
              <w:jc w:val="right"/>
              <w:rPr>
                <w:rFonts w:eastAsia="MS Mincho"/>
                <w:color w:val="000000" w:themeColor="text1"/>
                <w:sz w:val="24"/>
                <w:szCs w:val="24"/>
              </w:rPr>
            </w:pPr>
            <w:r w:rsidRPr="00876F75">
              <w:rPr>
                <w:rFonts w:eastAsia="MS Mincho"/>
                <w:color w:val="000000" w:themeColor="text1"/>
                <w:sz w:val="24"/>
                <w:szCs w:val="24"/>
                <w:lang w:val="vi-VN"/>
              </w:rPr>
              <w:t>9</w:t>
            </w:r>
            <w:r w:rsidRPr="00876F75">
              <w:rPr>
                <w:rFonts w:eastAsia="MS Mincho"/>
                <w:color w:val="000000" w:themeColor="text1"/>
                <w:sz w:val="24"/>
                <w:szCs w:val="24"/>
              </w:rPr>
              <w:t>0.000.000</w:t>
            </w:r>
          </w:p>
        </w:tc>
        <w:tc>
          <w:tcPr>
            <w:tcW w:w="1843" w:type="dxa"/>
            <w:shd w:val="clear" w:color="000000" w:fill="auto"/>
            <w:tcMar>
              <w:left w:w="114" w:type="dxa"/>
              <w:right w:w="114" w:type="dxa"/>
            </w:tcMar>
          </w:tcPr>
          <w:p w14:paraId="1EF00FDA" w14:textId="1932A76F" w:rsidR="000209D2" w:rsidRPr="00876F75" w:rsidRDefault="000209D2" w:rsidP="000209D2">
            <w:pPr>
              <w:spacing w:before="60" w:after="60" w:line="264" w:lineRule="auto"/>
              <w:jc w:val="right"/>
              <w:rPr>
                <w:rFonts w:eastAsia="MS Mincho"/>
                <w:color w:val="000000" w:themeColor="text1"/>
                <w:sz w:val="24"/>
                <w:szCs w:val="24"/>
                <w:lang w:val="vi-VN"/>
              </w:rPr>
            </w:pPr>
            <w:r w:rsidRPr="00876F75">
              <w:rPr>
                <w:rFonts w:eastAsia="MS Mincho"/>
                <w:color w:val="000000" w:themeColor="text1"/>
                <w:sz w:val="24"/>
                <w:szCs w:val="24"/>
                <w:lang w:val="vi-VN"/>
              </w:rPr>
              <w:t>90.000.000</w:t>
            </w:r>
          </w:p>
        </w:tc>
      </w:tr>
      <w:tr w:rsidR="00876F75" w:rsidRPr="00876F75" w14:paraId="1D1111DF" w14:textId="77777777" w:rsidTr="00635320">
        <w:tc>
          <w:tcPr>
            <w:tcW w:w="758" w:type="dxa"/>
            <w:vMerge/>
            <w:shd w:val="clear" w:color="000000" w:fill="auto"/>
            <w:tcMar>
              <w:left w:w="114" w:type="dxa"/>
              <w:right w:w="114" w:type="dxa"/>
            </w:tcMar>
            <w:vAlign w:val="center"/>
          </w:tcPr>
          <w:p w14:paraId="69F99C83" w14:textId="77777777" w:rsidR="000209D2" w:rsidRPr="00876F75" w:rsidRDefault="000209D2" w:rsidP="000209D2">
            <w:pPr>
              <w:spacing w:before="120" w:after="120" w:line="264" w:lineRule="auto"/>
              <w:jc w:val="center"/>
              <w:rPr>
                <w:color w:val="000000" w:themeColor="text1"/>
                <w:sz w:val="24"/>
                <w:szCs w:val="24"/>
              </w:rPr>
            </w:pPr>
          </w:p>
        </w:tc>
        <w:tc>
          <w:tcPr>
            <w:tcW w:w="1505" w:type="dxa"/>
            <w:vMerge/>
            <w:shd w:val="clear" w:color="000000" w:fill="auto"/>
            <w:tcMar>
              <w:left w:w="114" w:type="dxa"/>
              <w:right w:w="114" w:type="dxa"/>
            </w:tcMar>
            <w:vAlign w:val="center"/>
          </w:tcPr>
          <w:p w14:paraId="27F63524" w14:textId="262E747D" w:rsidR="000209D2" w:rsidRPr="00876F75" w:rsidRDefault="000209D2" w:rsidP="000209D2">
            <w:pPr>
              <w:spacing w:before="120" w:after="120" w:line="264" w:lineRule="auto"/>
              <w:jc w:val="both"/>
              <w:rPr>
                <w:color w:val="000000" w:themeColor="text1"/>
                <w:sz w:val="24"/>
                <w:szCs w:val="24"/>
              </w:rPr>
            </w:pPr>
          </w:p>
        </w:tc>
        <w:tc>
          <w:tcPr>
            <w:tcW w:w="1927" w:type="dxa"/>
            <w:shd w:val="clear" w:color="000000" w:fill="auto"/>
            <w:tcMar>
              <w:left w:w="114" w:type="dxa"/>
              <w:right w:w="114" w:type="dxa"/>
            </w:tcMar>
            <w:vAlign w:val="center"/>
          </w:tcPr>
          <w:p w14:paraId="2B6180F8" w14:textId="21C88C67" w:rsidR="000209D2" w:rsidRPr="00876F75" w:rsidRDefault="000209D2" w:rsidP="000209D2">
            <w:pPr>
              <w:spacing w:before="60" w:after="60" w:line="264" w:lineRule="auto"/>
              <w:jc w:val="center"/>
              <w:rPr>
                <w:color w:val="000000" w:themeColor="text1"/>
                <w:sz w:val="24"/>
                <w:szCs w:val="24"/>
              </w:rPr>
            </w:pPr>
            <w:r w:rsidRPr="00876F75">
              <w:rPr>
                <w:color w:val="000000" w:themeColor="text1"/>
                <w:sz w:val="24"/>
                <w:szCs w:val="24"/>
              </w:rPr>
              <w:t>HCĐ</w:t>
            </w:r>
            <w:r w:rsidRPr="00876F75">
              <w:rPr>
                <w:color w:val="000000" w:themeColor="text1"/>
                <w:sz w:val="24"/>
                <w:szCs w:val="24"/>
                <w:lang w:val="en-US"/>
              </w:rPr>
              <w:t xml:space="preserve"> (Giải Ba)</w:t>
            </w:r>
          </w:p>
        </w:tc>
        <w:tc>
          <w:tcPr>
            <w:tcW w:w="1252" w:type="dxa"/>
            <w:shd w:val="clear" w:color="000000" w:fill="auto"/>
            <w:tcMar>
              <w:left w:w="114" w:type="dxa"/>
              <w:right w:w="114" w:type="dxa"/>
            </w:tcMar>
            <w:vAlign w:val="center"/>
          </w:tcPr>
          <w:p w14:paraId="569D6A3B" w14:textId="47192F70" w:rsidR="000209D2" w:rsidRPr="00876F75" w:rsidRDefault="000209D2" w:rsidP="000209D2">
            <w:pPr>
              <w:spacing w:before="60" w:after="60" w:line="264" w:lineRule="auto"/>
              <w:jc w:val="center"/>
              <w:rPr>
                <w:rFonts w:eastAsia="MS Mincho"/>
                <w:color w:val="000000" w:themeColor="text1"/>
                <w:sz w:val="24"/>
                <w:szCs w:val="24"/>
                <w:lang w:val="vi-VN"/>
              </w:rPr>
            </w:pPr>
            <w:r w:rsidRPr="00876F75">
              <w:rPr>
                <w:rFonts w:eastAsia="MS Mincho"/>
                <w:color w:val="000000" w:themeColor="text1"/>
                <w:sz w:val="24"/>
                <w:szCs w:val="24"/>
                <w:lang w:val="vi-VN"/>
              </w:rPr>
              <w:t>1</w:t>
            </w:r>
          </w:p>
        </w:tc>
        <w:tc>
          <w:tcPr>
            <w:tcW w:w="1924" w:type="dxa"/>
            <w:shd w:val="clear" w:color="000000" w:fill="auto"/>
            <w:tcMar>
              <w:left w:w="114" w:type="dxa"/>
              <w:right w:w="114" w:type="dxa"/>
            </w:tcMar>
            <w:vAlign w:val="center"/>
          </w:tcPr>
          <w:p w14:paraId="700145DA" w14:textId="0AB49F4E" w:rsidR="000209D2" w:rsidRPr="00876F75" w:rsidRDefault="000209D2" w:rsidP="000209D2">
            <w:pPr>
              <w:spacing w:before="60" w:after="60" w:line="264" w:lineRule="auto"/>
              <w:jc w:val="right"/>
              <w:rPr>
                <w:rFonts w:eastAsia="MS Mincho"/>
                <w:color w:val="000000" w:themeColor="text1"/>
                <w:sz w:val="24"/>
                <w:szCs w:val="24"/>
              </w:rPr>
            </w:pPr>
            <w:r w:rsidRPr="00876F75">
              <w:rPr>
                <w:rFonts w:eastAsia="MS Mincho"/>
                <w:color w:val="000000" w:themeColor="text1"/>
                <w:sz w:val="24"/>
                <w:szCs w:val="24"/>
                <w:lang w:val="vi-VN"/>
              </w:rPr>
              <w:t>75</w:t>
            </w:r>
            <w:r w:rsidRPr="00876F75">
              <w:rPr>
                <w:rFonts w:eastAsia="MS Mincho"/>
                <w:color w:val="000000" w:themeColor="text1"/>
                <w:sz w:val="24"/>
                <w:szCs w:val="24"/>
              </w:rPr>
              <w:t>.000.000</w:t>
            </w:r>
          </w:p>
        </w:tc>
        <w:tc>
          <w:tcPr>
            <w:tcW w:w="1843" w:type="dxa"/>
            <w:shd w:val="clear" w:color="000000" w:fill="auto"/>
            <w:tcMar>
              <w:left w:w="114" w:type="dxa"/>
              <w:right w:w="114" w:type="dxa"/>
            </w:tcMar>
          </w:tcPr>
          <w:p w14:paraId="7BE1B607" w14:textId="79371F12" w:rsidR="000209D2" w:rsidRPr="00876F75" w:rsidRDefault="000209D2" w:rsidP="000209D2">
            <w:pPr>
              <w:spacing w:before="60" w:after="60" w:line="264" w:lineRule="auto"/>
              <w:jc w:val="right"/>
              <w:rPr>
                <w:rFonts w:eastAsia="MS Mincho"/>
                <w:color w:val="000000" w:themeColor="text1"/>
                <w:sz w:val="24"/>
                <w:szCs w:val="24"/>
                <w:lang w:val="vi-VN"/>
              </w:rPr>
            </w:pPr>
            <w:r w:rsidRPr="00876F75">
              <w:rPr>
                <w:rFonts w:eastAsia="MS Mincho"/>
                <w:color w:val="000000" w:themeColor="text1"/>
                <w:sz w:val="24"/>
                <w:szCs w:val="24"/>
                <w:lang w:val="vi-VN"/>
              </w:rPr>
              <w:t>75.000.000</w:t>
            </w:r>
          </w:p>
        </w:tc>
      </w:tr>
      <w:tr w:rsidR="00876F75" w:rsidRPr="00876F75" w14:paraId="70535C1E" w14:textId="77777777" w:rsidTr="00635320">
        <w:tc>
          <w:tcPr>
            <w:tcW w:w="758" w:type="dxa"/>
            <w:vMerge/>
            <w:shd w:val="clear" w:color="000000" w:fill="auto"/>
            <w:tcMar>
              <w:left w:w="114" w:type="dxa"/>
              <w:right w:w="114" w:type="dxa"/>
            </w:tcMar>
            <w:vAlign w:val="center"/>
          </w:tcPr>
          <w:p w14:paraId="34508D02" w14:textId="77777777" w:rsidR="000209D2" w:rsidRPr="00876F75" w:rsidRDefault="000209D2" w:rsidP="000209D2">
            <w:pPr>
              <w:spacing w:before="120" w:after="120" w:line="264" w:lineRule="auto"/>
              <w:jc w:val="center"/>
              <w:rPr>
                <w:color w:val="000000" w:themeColor="text1"/>
                <w:sz w:val="24"/>
                <w:szCs w:val="24"/>
              </w:rPr>
            </w:pPr>
          </w:p>
        </w:tc>
        <w:tc>
          <w:tcPr>
            <w:tcW w:w="1505" w:type="dxa"/>
            <w:vMerge/>
            <w:shd w:val="clear" w:color="000000" w:fill="auto"/>
            <w:tcMar>
              <w:left w:w="114" w:type="dxa"/>
              <w:right w:w="114" w:type="dxa"/>
            </w:tcMar>
            <w:vAlign w:val="center"/>
          </w:tcPr>
          <w:p w14:paraId="113E53A8" w14:textId="77777777" w:rsidR="000209D2" w:rsidRPr="00876F75" w:rsidRDefault="000209D2" w:rsidP="000209D2">
            <w:pPr>
              <w:spacing w:before="120" w:after="120" w:line="264" w:lineRule="auto"/>
              <w:jc w:val="both"/>
              <w:rPr>
                <w:color w:val="000000" w:themeColor="text1"/>
                <w:sz w:val="24"/>
                <w:szCs w:val="24"/>
              </w:rPr>
            </w:pPr>
          </w:p>
        </w:tc>
        <w:tc>
          <w:tcPr>
            <w:tcW w:w="1927" w:type="dxa"/>
            <w:shd w:val="clear" w:color="000000" w:fill="auto"/>
            <w:tcMar>
              <w:left w:w="114" w:type="dxa"/>
              <w:right w:w="114" w:type="dxa"/>
            </w:tcMar>
            <w:vAlign w:val="center"/>
          </w:tcPr>
          <w:p w14:paraId="1F1C03EA" w14:textId="2C0E9FD0" w:rsidR="000209D2" w:rsidRPr="00876F75" w:rsidRDefault="000209D2" w:rsidP="000209D2">
            <w:pPr>
              <w:spacing w:before="60" w:after="60" w:line="264" w:lineRule="auto"/>
              <w:jc w:val="center"/>
              <w:rPr>
                <w:color w:val="000000" w:themeColor="text1"/>
                <w:sz w:val="24"/>
                <w:szCs w:val="24"/>
              </w:rPr>
            </w:pPr>
            <w:r w:rsidRPr="00876F75">
              <w:rPr>
                <w:color w:val="000000" w:themeColor="text1"/>
                <w:sz w:val="24"/>
                <w:szCs w:val="24"/>
                <w:lang w:val="vi-VN"/>
              </w:rPr>
              <w:t>Giải Khuy</w:t>
            </w:r>
            <w:r w:rsidRPr="00876F75">
              <w:rPr>
                <w:color w:val="000000" w:themeColor="text1"/>
                <w:sz w:val="24"/>
                <w:szCs w:val="24"/>
                <w:lang w:val="en-US"/>
              </w:rPr>
              <w:t xml:space="preserve">ến </w:t>
            </w:r>
            <w:r w:rsidRPr="00876F75">
              <w:rPr>
                <w:color w:val="000000" w:themeColor="text1"/>
                <w:sz w:val="24"/>
                <w:szCs w:val="24"/>
                <w:lang w:val="vi-VN"/>
              </w:rPr>
              <w:t>khích</w:t>
            </w:r>
            <w:r w:rsidRPr="00876F75">
              <w:rPr>
                <w:color w:val="000000" w:themeColor="text1"/>
                <w:sz w:val="24"/>
                <w:szCs w:val="24"/>
                <w:lang w:val="en-US"/>
              </w:rPr>
              <w:t xml:space="preserve"> (Giải Tư)</w:t>
            </w:r>
          </w:p>
        </w:tc>
        <w:tc>
          <w:tcPr>
            <w:tcW w:w="1252" w:type="dxa"/>
            <w:shd w:val="clear" w:color="000000" w:fill="auto"/>
            <w:tcMar>
              <w:left w:w="114" w:type="dxa"/>
              <w:right w:w="114" w:type="dxa"/>
            </w:tcMar>
            <w:vAlign w:val="center"/>
          </w:tcPr>
          <w:p w14:paraId="10CEDE1C" w14:textId="08F39AF4" w:rsidR="000209D2" w:rsidRPr="00876F75" w:rsidRDefault="000209D2" w:rsidP="000209D2">
            <w:pPr>
              <w:spacing w:before="60" w:after="60" w:line="264" w:lineRule="auto"/>
              <w:jc w:val="center"/>
              <w:rPr>
                <w:rFonts w:eastAsia="MS Mincho"/>
                <w:color w:val="000000" w:themeColor="text1"/>
                <w:sz w:val="24"/>
                <w:szCs w:val="24"/>
                <w:lang w:val="vi-VN"/>
              </w:rPr>
            </w:pPr>
            <w:r w:rsidRPr="00876F75">
              <w:rPr>
                <w:rFonts w:eastAsia="MS Mincho"/>
                <w:color w:val="000000" w:themeColor="text1"/>
                <w:sz w:val="24"/>
                <w:szCs w:val="24"/>
                <w:lang w:val="vi-VN"/>
              </w:rPr>
              <w:t>2</w:t>
            </w:r>
          </w:p>
        </w:tc>
        <w:tc>
          <w:tcPr>
            <w:tcW w:w="1924" w:type="dxa"/>
            <w:shd w:val="clear" w:color="000000" w:fill="auto"/>
            <w:tcMar>
              <w:left w:w="114" w:type="dxa"/>
              <w:right w:w="114" w:type="dxa"/>
            </w:tcMar>
            <w:vAlign w:val="center"/>
          </w:tcPr>
          <w:p w14:paraId="6B2B9131" w14:textId="747AA4E5" w:rsidR="000209D2" w:rsidRPr="00876F75" w:rsidRDefault="000209D2" w:rsidP="000209D2">
            <w:pPr>
              <w:spacing w:before="60" w:after="60" w:line="264" w:lineRule="auto"/>
              <w:jc w:val="right"/>
              <w:rPr>
                <w:rFonts w:eastAsia="MS Mincho"/>
                <w:color w:val="000000" w:themeColor="text1"/>
                <w:sz w:val="24"/>
                <w:szCs w:val="24"/>
              </w:rPr>
            </w:pPr>
            <w:r w:rsidRPr="00876F75">
              <w:rPr>
                <w:rFonts w:eastAsia="MS Mincho"/>
                <w:color w:val="000000" w:themeColor="text1"/>
                <w:sz w:val="24"/>
                <w:szCs w:val="24"/>
                <w:lang w:val="vi-VN"/>
              </w:rPr>
              <w:t>3</w:t>
            </w:r>
            <w:r w:rsidRPr="00876F75">
              <w:rPr>
                <w:rFonts w:eastAsia="MS Mincho"/>
                <w:color w:val="000000" w:themeColor="text1"/>
                <w:sz w:val="24"/>
                <w:szCs w:val="24"/>
              </w:rPr>
              <w:t>0.000.000</w:t>
            </w:r>
          </w:p>
        </w:tc>
        <w:tc>
          <w:tcPr>
            <w:tcW w:w="1843" w:type="dxa"/>
            <w:shd w:val="clear" w:color="000000" w:fill="auto"/>
            <w:tcMar>
              <w:left w:w="114" w:type="dxa"/>
              <w:right w:w="114" w:type="dxa"/>
            </w:tcMar>
            <w:vAlign w:val="center"/>
          </w:tcPr>
          <w:p w14:paraId="016DE769" w14:textId="4D94440E" w:rsidR="000209D2" w:rsidRPr="00876F75" w:rsidRDefault="000209D2" w:rsidP="000209D2">
            <w:pPr>
              <w:spacing w:before="60" w:after="60" w:line="264" w:lineRule="auto"/>
              <w:jc w:val="right"/>
              <w:rPr>
                <w:rFonts w:eastAsia="MS Mincho"/>
                <w:color w:val="000000" w:themeColor="text1"/>
                <w:sz w:val="24"/>
                <w:szCs w:val="24"/>
                <w:lang w:val="vi-VN"/>
              </w:rPr>
            </w:pPr>
            <w:r w:rsidRPr="00876F75">
              <w:rPr>
                <w:rFonts w:eastAsia="MS Mincho"/>
                <w:color w:val="000000" w:themeColor="text1"/>
                <w:sz w:val="24"/>
                <w:szCs w:val="24"/>
                <w:lang w:val="vi-VN"/>
              </w:rPr>
              <w:t>60.000.000</w:t>
            </w:r>
          </w:p>
        </w:tc>
      </w:tr>
      <w:tr w:rsidR="00876F75" w:rsidRPr="00876F75" w14:paraId="7074C993" w14:textId="77777777" w:rsidTr="00635320">
        <w:tc>
          <w:tcPr>
            <w:tcW w:w="758" w:type="dxa"/>
            <w:vMerge w:val="restart"/>
            <w:shd w:val="clear" w:color="000000" w:fill="auto"/>
            <w:tcMar>
              <w:left w:w="114" w:type="dxa"/>
              <w:right w:w="114" w:type="dxa"/>
            </w:tcMar>
            <w:vAlign w:val="center"/>
          </w:tcPr>
          <w:p w14:paraId="7C528800" w14:textId="77777777" w:rsidR="000209D2" w:rsidRPr="00876F75" w:rsidRDefault="000209D2" w:rsidP="000209D2">
            <w:pPr>
              <w:spacing w:before="120" w:after="120" w:line="264" w:lineRule="auto"/>
              <w:jc w:val="center"/>
              <w:rPr>
                <w:color w:val="000000" w:themeColor="text1"/>
                <w:sz w:val="24"/>
                <w:szCs w:val="24"/>
              </w:rPr>
            </w:pPr>
          </w:p>
        </w:tc>
        <w:tc>
          <w:tcPr>
            <w:tcW w:w="1505" w:type="dxa"/>
            <w:vMerge w:val="restart"/>
            <w:shd w:val="clear" w:color="000000" w:fill="auto"/>
            <w:tcMar>
              <w:left w:w="114" w:type="dxa"/>
              <w:right w:w="114" w:type="dxa"/>
            </w:tcMar>
            <w:vAlign w:val="center"/>
          </w:tcPr>
          <w:p w14:paraId="053850D4" w14:textId="6FD3E205" w:rsidR="000209D2" w:rsidRPr="00876F75" w:rsidRDefault="000209D2" w:rsidP="000209D2">
            <w:pPr>
              <w:spacing w:before="120" w:after="120" w:line="264" w:lineRule="auto"/>
              <w:jc w:val="both"/>
              <w:rPr>
                <w:color w:val="000000" w:themeColor="text1"/>
                <w:sz w:val="24"/>
                <w:szCs w:val="24"/>
              </w:rPr>
            </w:pPr>
            <w:r w:rsidRPr="00876F75">
              <w:rPr>
                <w:color w:val="000000" w:themeColor="text1"/>
                <w:sz w:val="24"/>
                <w:szCs w:val="24"/>
              </w:rPr>
              <w:t>Quốc gia</w:t>
            </w:r>
          </w:p>
        </w:tc>
        <w:tc>
          <w:tcPr>
            <w:tcW w:w="1927" w:type="dxa"/>
            <w:shd w:val="clear" w:color="000000" w:fill="auto"/>
            <w:tcMar>
              <w:left w:w="114" w:type="dxa"/>
              <w:right w:w="114" w:type="dxa"/>
            </w:tcMar>
            <w:vAlign w:val="center"/>
          </w:tcPr>
          <w:p w14:paraId="5C818CFC" w14:textId="2B59B74D" w:rsidR="000209D2" w:rsidRPr="00876F75" w:rsidRDefault="000209D2" w:rsidP="000209D2">
            <w:pPr>
              <w:spacing w:before="60" w:after="60" w:line="264" w:lineRule="auto"/>
              <w:jc w:val="center"/>
              <w:rPr>
                <w:color w:val="000000" w:themeColor="text1"/>
                <w:sz w:val="24"/>
                <w:szCs w:val="24"/>
              </w:rPr>
            </w:pPr>
            <w:r w:rsidRPr="00876F75">
              <w:rPr>
                <w:color w:val="000000" w:themeColor="text1"/>
                <w:sz w:val="24"/>
                <w:szCs w:val="24"/>
              </w:rPr>
              <w:t>HCV</w:t>
            </w:r>
            <w:r w:rsidRPr="00876F75">
              <w:rPr>
                <w:color w:val="000000" w:themeColor="text1"/>
                <w:sz w:val="24"/>
                <w:szCs w:val="24"/>
                <w:lang w:val="en-US"/>
              </w:rPr>
              <w:t xml:space="preserve"> (Giải Nhất)</w:t>
            </w:r>
          </w:p>
        </w:tc>
        <w:tc>
          <w:tcPr>
            <w:tcW w:w="1252" w:type="dxa"/>
            <w:shd w:val="clear" w:color="000000" w:fill="auto"/>
            <w:tcMar>
              <w:left w:w="114" w:type="dxa"/>
              <w:right w:w="114" w:type="dxa"/>
            </w:tcMar>
            <w:vAlign w:val="center"/>
          </w:tcPr>
          <w:p w14:paraId="710A93AF" w14:textId="00BC12EB" w:rsidR="000209D2" w:rsidRPr="00876F75" w:rsidRDefault="000209D2" w:rsidP="000209D2">
            <w:pPr>
              <w:spacing w:before="60" w:after="60" w:line="264" w:lineRule="auto"/>
              <w:jc w:val="center"/>
              <w:rPr>
                <w:rFonts w:eastAsia="MS Mincho"/>
                <w:color w:val="000000" w:themeColor="text1"/>
                <w:sz w:val="24"/>
                <w:szCs w:val="24"/>
                <w:lang w:val="vi-VN"/>
              </w:rPr>
            </w:pPr>
            <w:r w:rsidRPr="00876F75">
              <w:rPr>
                <w:rFonts w:eastAsia="MS Mincho"/>
                <w:color w:val="000000" w:themeColor="text1"/>
                <w:sz w:val="24"/>
                <w:szCs w:val="24"/>
                <w:lang w:val="vi-VN"/>
              </w:rPr>
              <w:t>1</w:t>
            </w:r>
          </w:p>
        </w:tc>
        <w:tc>
          <w:tcPr>
            <w:tcW w:w="1924" w:type="dxa"/>
            <w:shd w:val="clear" w:color="000000" w:fill="auto"/>
            <w:tcMar>
              <w:left w:w="114" w:type="dxa"/>
              <w:right w:w="114" w:type="dxa"/>
            </w:tcMar>
            <w:vAlign w:val="center"/>
          </w:tcPr>
          <w:p w14:paraId="3DD08F3E" w14:textId="5086BD39" w:rsidR="000209D2" w:rsidRPr="00876F75" w:rsidRDefault="000209D2" w:rsidP="000209D2">
            <w:pPr>
              <w:spacing w:before="60" w:after="60" w:line="264" w:lineRule="auto"/>
              <w:jc w:val="right"/>
              <w:rPr>
                <w:rFonts w:eastAsia="MS Mincho"/>
                <w:color w:val="000000" w:themeColor="text1"/>
                <w:sz w:val="24"/>
                <w:szCs w:val="24"/>
              </w:rPr>
            </w:pPr>
            <w:r w:rsidRPr="00876F75">
              <w:rPr>
                <w:rFonts w:eastAsia="MS Mincho"/>
                <w:color w:val="000000" w:themeColor="text1"/>
                <w:sz w:val="24"/>
                <w:szCs w:val="24"/>
              </w:rPr>
              <w:t>50.000.000</w:t>
            </w:r>
          </w:p>
        </w:tc>
        <w:tc>
          <w:tcPr>
            <w:tcW w:w="1843" w:type="dxa"/>
            <w:shd w:val="clear" w:color="000000" w:fill="auto"/>
            <w:tcMar>
              <w:left w:w="114" w:type="dxa"/>
              <w:right w:w="114" w:type="dxa"/>
            </w:tcMar>
            <w:vAlign w:val="center"/>
          </w:tcPr>
          <w:p w14:paraId="0514224E" w14:textId="330E070A" w:rsidR="000209D2" w:rsidRPr="00876F75" w:rsidRDefault="000209D2" w:rsidP="000209D2">
            <w:pPr>
              <w:spacing w:before="60" w:after="60" w:line="264" w:lineRule="auto"/>
              <w:jc w:val="right"/>
              <w:rPr>
                <w:rFonts w:eastAsia="MS Mincho"/>
                <w:color w:val="000000" w:themeColor="text1"/>
                <w:sz w:val="24"/>
                <w:szCs w:val="24"/>
              </w:rPr>
            </w:pPr>
            <w:r w:rsidRPr="00876F75">
              <w:rPr>
                <w:rFonts w:eastAsia="MS Mincho"/>
                <w:color w:val="000000" w:themeColor="text1"/>
                <w:sz w:val="24"/>
                <w:szCs w:val="24"/>
              </w:rPr>
              <w:t>50.000.000</w:t>
            </w:r>
          </w:p>
        </w:tc>
      </w:tr>
      <w:tr w:rsidR="00876F75" w:rsidRPr="00876F75" w14:paraId="5E214578" w14:textId="77777777" w:rsidTr="00635320">
        <w:tc>
          <w:tcPr>
            <w:tcW w:w="758" w:type="dxa"/>
            <w:vMerge/>
            <w:shd w:val="clear" w:color="000000" w:fill="auto"/>
            <w:tcMar>
              <w:left w:w="114" w:type="dxa"/>
              <w:right w:w="114" w:type="dxa"/>
            </w:tcMar>
            <w:vAlign w:val="center"/>
          </w:tcPr>
          <w:p w14:paraId="1D74C28E" w14:textId="77777777" w:rsidR="000209D2" w:rsidRPr="00876F75" w:rsidRDefault="000209D2" w:rsidP="000209D2">
            <w:pPr>
              <w:spacing w:before="120" w:after="120" w:line="264" w:lineRule="auto"/>
              <w:jc w:val="center"/>
              <w:rPr>
                <w:color w:val="000000" w:themeColor="text1"/>
                <w:sz w:val="24"/>
                <w:szCs w:val="24"/>
              </w:rPr>
            </w:pPr>
          </w:p>
        </w:tc>
        <w:tc>
          <w:tcPr>
            <w:tcW w:w="1505" w:type="dxa"/>
            <w:vMerge/>
            <w:shd w:val="clear" w:color="000000" w:fill="auto"/>
            <w:tcMar>
              <w:left w:w="114" w:type="dxa"/>
              <w:right w:w="114" w:type="dxa"/>
            </w:tcMar>
            <w:vAlign w:val="center"/>
          </w:tcPr>
          <w:p w14:paraId="23588BC4" w14:textId="77777777" w:rsidR="000209D2" w:rsidRPr="00876F75" w:rsidRDefault="000209D2" w:rsidP="000209D2">
            <w:pPr>
              <w:spacing w:before="120" w:after="120" w:line="264" w:lineRule="auto"/>
              <w:jc w:val="both"/>
              <w:rPr>
                <w:color w:val="000000" w:themeColor="text1"/>
                <w:sz w:val="24"/>
                <w:szCs w:val="24"/>
              </w:rPr>
            </w:pPr>
          </w:p>
        </w:tc>
        <w:tc>
          <w:tcPr>
            <w:tcW w:w="1927" w:type="dxa"/>
            <w:shd w:val="clear" w:color="000000" w:fill="auto"/>
            <w:tcMar>
              <w:left w:w="114" w:type="dxa"/>
              <w:right w:w="114" w:type="dxa"/>
            </w:tcMar>
            <w:vAlign w:val="center"/>
          </w:tcPr>
          <w:p w14:paraId="16F6B14D" w14:textId="5ECA344E" w:rsidR="000209D2" w:rsidRPr="00876F75" w:rsidRDefault="000209D2" w:rsidP="000209D2">
            <w:pPr>
              <w:spacing w:before="60" w:after="60" w:line="264" w:lineRule="auto"/>
              <w:jc w:val="center"/>
              <w:rPr>
                <w:color w:val="000000" w:themeColor="text1"/>
                <w:sz w:val="24"/>
                <w:szCs w:val="24"/>
              </w:rPr>
            </w:pPr>
            <w:r w:rsidRPr="00876F75">
              <w:rPr>
                <w:color w:val="000000" w:themeColor="text1"/>
                <w:sz w:val="24"/>
                <w:szCs w:val="24"/>
              </w:rPr>
              <w:t>HCB</w:t>
            </w:r>
            <w:r w:rsidRPr="00876F75">
              <w:rPr>
                <w:color w:val="000000" w:themeColor="text1"/>
                <w:sz w:val="24"/>
                <w:szCs w:val="24"/>
                <w:lang w:val="en-US"/>
              </w:rPr>
              <w:t xml:space="preserve"> (Giải Nhì)</w:t>
            </w:r>
          </w:p>
        </w:tc>
        <w:tc>
          <w:tcPr>
            <w:tcW w:w="1252" w:type="dxa"/>
            <w:shd w:val="clear" w:color="000000" w:fill="auto"/>
            <w:tcMar>
              <w:left w:w="114" w:type="dxa"/>
              <w:right w:w="114" w:type="dxa"/>
            </w:tcMar>
            <w:vAlign w:val="center"/>
          </w:tcPr>
          <w:p w14:paraId="10FC9B4F" w14:textId="411CBADC" w:rsidR="000209D2" w:rsidRPr="00876F75" w:rsidRDefault="000209D2" w:rsidP="000209D2">
            <w:pPr>
              <w:spacing w:before="60" w:after="60" w:line="264" w:lineRule="auto"/>
              <w:jc w:val="center"/>
              <w:rPr>
                <w:rFonts w:eastAsia="MS Mincho"/>
                <w:color w:val="000000" w:themeColor="text1"/>
                <w:sz w:val="24"/>
                <w:szCs w:val="24"/>
                <w:lang w:val="vi-VN"/>
              </w:rPr>
            </w:pPr>
            <w:r w:rsidRPr="00876F75">
              <w:rPr>
                <w:rFonts w:eastAsia="MS Mincho"/>
                <w:color w:val="000000" w:themeColor="text1"/>
                <w:sz w:val="24"/>
                <w:szCs w:val="24"/>
                <w:lang w:val="vi-VN"/>
              </w:rPr>
              <w:t>1</w:t>
            </w:r>
          </w:p>
        </w:tc>
        <w:tc>
          <w:tcPr>
            <w:tcW w:w="1924" w:type="dxa"/>
            <w:shd w:val="clear" w:color="000000" w:fill="auto"/>
            <w:tcMar>
              <w:left w:w="114" w:type="dxa"/>
              <w:right w:w="114" w:type="dxa"/>
            </w:tcMar>
            <w:vAlign w:val="center"/>
          </w:tcPr>
          <w:p w14:paraId="45DEF25A" w14:textId="572C0D59" w:rsidR="000209D2" w:rsidRPr="00876F75" w:rsidRDefault="000209D2" w:rsidP="000209D2">
            <w:pPr>
              <w:spacing w:before="60" w:after="60" w:line="264" w:lineRule="auto"/>
              <w:jc w:val="right"/>
              <w:rPr>
                <w:rFonts w:eastAsia="MS Mincho"/>
                <w:color w:val="000000" w:themeColor="text1"/>
                <w:sz w:val="24"/>
                <w:szCs w:val="24"/>
              </w:rPr>
            </w:pPr>
            <w:r w:rsidRPr="00876F75">
              <w:rPr>
                <w:rFonts w:eastAsia="MS Mincho"/>
                <w:color w:val="000000" w:themeColor="text1"/>
                <w:sz w:val="24"/>
                <w:szCs w:val="24"/>
              </w:rPr>
              <w:t>40.000.000</w:t>
            </w:r>
          </w:p>
        </w:tc>
        <w:tc>
          <w:tcPr>
            <w:tcW w:w="1843" w:type="dxa"/>
            <w:shd w:val="clear" w:color="000000" w:fill="auto"/>
            <w:tcMar>
              <w:left w:w="114" w:type="dxa"/>
              <w:right w:w="114" w:type="dxa"/>
            </w:tcMar>
            <w:vAlign w:val="center"/>
          </w:tcPr>
          <w:p w14:paraId="15043992" w14:textId="3C30CB4C" w:rsidR="000209D2" w:rsidRPr="00876F75" w:rsidRDefault="000209D2" w:rsidP="000209D2">
            <w:pPr>
              <w:spacing w:before="60" w:after="60" w:line="264" w:lineRule="auto"/>
              <w:jc w:val="right"/>
              <w:rPr>
                <w:rFonts w:eastAsia="MS Mincho"/>
                <w:color w:val="000000" w:themeColor="text1"/>
                <w:sz w:val="24"/>
                <w:szCs w:val="24"/>
              </w:rPr>
            </w:pPr>
            <w:r w:rsidRPr="00876F75">
              <w:rPr>
                <w:rFonts w:eastAsia="MS Mincho"/>
                <w:color w:val="000000" w:themeColor="text1"/>
                <w:sz w:val="24"/>
                <w:szCs w:val="24"/>
              </w:rPr>
              <w:t>40.000.000</w:t>
            </w:r>
          </w:p>
        </w:tc>
      </w:tr>
      <w:tr w:rsidR="00876F75" w:rsidRPr="00876F75" w14:paraId="2B8F4E10" w14:textId="77777777" w:rsidTr="00635320">
        <w:tc>
          <w:tcPr>
            <w:tcW w:w="758" w:type="dxa"/>
            <w:vMerge/>
            <w:shd w:val="clear" w:color="000000" w:fill="auto"/>
            <w:tcMar>
              <w:left w:w="114" w:type="dxa"/>
              <w:right w:w="114" w:type="dxa"/>
            </w:tcMar>
            <w:vAlign w:val="center"/>
          </w:tcPr>
          <w:p w14:paraId="75AD8832" w14:textId="77777777" w:rsidR="000209D2" w:rsidRPr="00876F75" w:rsidRDefault="000209D2" w:rsidP="000209D2">
            <w:pPr>
              <w:spacing w:before="120" w:after="120" w:line="264" w:lineRule="auto"/>
              <w:jc w:val="center"/>
              <w:rPr>
                <w:color w:val="000000" w:themeColor="text1"/>
                <w:sz w:val="24"/>
                <w:szCs w:val="24"/>
              </w:rPr>
            </w:pPr>
          </w:p>
        </w:tc>
        <w:tc>
          <w:tcPr>
            <w:tcW w:w="1505" w:type="dxa"/>
            <w:vMerge/>
            <w:shd w:val="clear" w:color="000000" w:fill="auto"/>
            <w:tcMar>
              <w:left w:w="114" w:type="dxa"/>
              <w:right w:w="114" w:type="dxa"/>
            </w:tcMar>
            <w:vAlign w:val="center"/>
          </w:tcPr>
          <w:p w14:paraId="1D4EDDD4" w14:textId="77777777" w:rsidR="000209D2" w:rsidRPr="00876F75" w:rsidRDefault="000209D2" w:rsidP="000209D2">
            <w:pPr>
              <w:spacing w:before="120" w:after="120" w:line="264" w:lineRule="auto"/>
              <w:jc w:val="both"/>
              <w:rPr>
                <w:color w:val="000000" w:themeColor="text1"/>
                <w:sz w:val="24"/>
                <w:szCs w:val="24"/>
              </w:rPr>
            </w:pPr>
          </w:p>
        </w:tc>
        <w:tc>
          <w:tcPr>
            <w:tcW w:w="1927" w:type="dxa"/>
            <w:shd w:val="clear" w:color="000000" w:fill="auto"/>
            <w:tcMar>
              <w:left w:w="114" w:type="dxa"/>
              <w:right w:w="114" w:type="dxa"/>
            </w:tcMar>
            <w:vAlign w:val="center"/>
          </w:tcPr>
          <w:p w14:paraId="75A0C4A3" w14:textId="1997BAE6" w:rsidR="000209D2" w:rsidRPr="00876F75" w:rsidRDefault="000209D2" w:rsidP="000209D2">
            <w:pPr>
              <w:spacing w:before="60" w:after="60" w:line="264" w:lineRule="auto"/>
              <w:jc w:val="center"/>
              <w:rPr>
                <w:color w:val="000000" w:themeColor="text1"/>
                <w:sz w:val="24"/>
                <w:szCs w:val="24"/>
              </w:rPr>
            </w:pPr>
            <w:r w:rsidRPr="00876F75">
              <w:rPr>
                <w:color w:val="000000" w:themeColor="text1"/>
                <w:sz w:val="24"/>
                <w:szCs w:val="24"/>
              </w:rPr>
              <w:t>HCĐ</w:t>
            </w:r>
            <w:r w:rsidRPr="00876F75">
              <w:rPr>
                <w:color w:val="000000" w:themeColor="text1"/>
                <w:sz w:val="24"/>
                <w:szCs w:val="24"/>
                <w:lang w:val="en-US"/>
              </w:rPr>
              <w:t xml:space="preserve"> (Giải Ba)</w:t>
            </w:r>
          </w:p>
        </w:tc>
        <w:tc>
          <w:tcPr>
            <w:tcW w:w="1252" w:type="dxa"/>
            <w:shd w:val="clear" w:color="000000" w:fill="auto"/>
            <w:tcMar>
              <w:left w:w="114" w:type="dxa"/>
              <w:right w:w="114" w:type="dxa"/>
            </w:tcMar>
            <w:vAlign w:val="center"/>
          </w:tcPr>
          <w:p w14:paraId="33A48B04" w14:textId="74971191" w:rsidR="000209D2" w:rsidRPr="00876F75" w:rsidRDefault="000209D2" w:rsidP="000209D2">
            <w:pPr>
              <w:spacing w:before="60" w:after="60" w:line="264" w:lineRule="auto"/>
              <w:jc w:val="center"/>
              <w:rPr>
                <w:rFonts w:eastAsia="MS Mincho"/>
                <w:color w:val="000000" w:themeColor="text1"/>
                <w:sz w:val="24"/>
                <w:szCs w:val="24"/>
                <w:lang w:val="vi-VN"/>
              </w:rPr>
            </w:pPr>
            <w:r w:rsidRPr="00876F75">
              <w:rPr>
                <w:rFonts w:eastAsia="MS Mincho"/>
                <w:color w:val="000000" w:themeColor="text1"/>
                <w:sz w:val="24"/>
                <w:szCs w:val="24"/>
                <w:lang w:val="vi-VN"/>
              </w:rPr>
              <w:t>5</w:t>
            </w:r>
          </w:p>
        </w:tc>
        <w:tc>
          <w:tcPr>
            <w:tcW w:w="1924" w:type="dxa"/>
            <w:shd w:val="clear" w:color="000000" w:fill="auto"/>
            <w:tcMar>
              <w:left w:w="114" w:type="dxa"/>
              <w:right w:w="114" w:type="dxa"/>
            </w:tcMar>
            <w:vAlign w:val="center"/>
          </w:tcPr>
          <w:p w14:paraId="4A75DE36" w14:textId="00537542" w:rsidR="000209D2" w:rsidRPr="00876F75" w:rsidRDefault="000209D2" w:rsidP="000209D2">
            <w:pPr>
              <w:spacing w:before="60" w:after="60" w:line="264" w:lineRule="auto"/>
              <w:jc w:val="right"/>
              <w:rPr>
                <w:rFonts w:eastAsia="MS Mincho"/>
                <w:color w:val="000000" w:themeColor="text1"/>
                <w:sz w:val="24"/>
                <w:szCs w:val="24"/>
              </w:rPr>
            </w:pPr>
            <w:r w:rsidRPr="00876F75">
              <w:rPr>
                <w:rFonts w:eastAsia="MS Mincho"/>
                <w:color w:val="000000" w:themeColor="text1"/>
                <w:sz w:val="24"/>
                <w:szCs w:val="24"/>
              </w:rPr>
              <w:t>30.000.000</w:t>
            </w:r>
          </w:p>
        </w:tc>
        <w:tc>
          <w:tcPr>
            <w:tcW w:w="1843" w:type="dxa"/>
            <w:shd w:val="clear" w:color="000000" w:fill="auto"/>
            <w:tcMar>
              <w:left w:w="114" w:type="dxa"/>
              <w:right w:w="114" w:type="dxa"/>
            </w:tcMar>
            <w:vAlign w:val="center"/>
          </w:tcPr>
          <w:p w14:paraId="26DA9B94" w14:textId="2FF5C7BC" w:rsidR="000209D2" w:rsidRPr="00876F75" w:rsidRDefault="000209D2" w:rsidP="000209D2">
            <w:pPr>
              <w:spacing w:before="60" w:after="60" w:line="264" w:lineRule="auto"/>
              <w:jc w:val="right"/>
              <w:rPr>
                <w:rFonts w:eastAsia="MS Mincho"/>
                <w:color w:val="000000" w:themeColor="text1"/>
                <w:sz w:val="24"/>
                <w:szCs w:val="24"/>
              </w:rPr>
            </w:pPr>
            <w:r w:rsidRPr="00876F75">
              <w:rPr>
                <w:rFonts w:eastAsia="MS Mincho"/>
                <w:color w:val="000000" w:themeColor="text1"/>
                <w:sz w:val="24"/>
                <w:szCs w:val="24"/>
                <w:lang w:val="vi-VN"/>
              </w:rPr>
              <w:t>1</w:t>
            </w:r>
            <w:r w:rsidRPr="00876F75">
              <w:rPr>
                <w:rFonts w:eastAsia="MS Mincho"/>
                <w:color w:val="000000" w:themeColor="text1"/>
                <w:sz w:val="24"/>
                <w:szCs w:val="24"/>
              </w:rPr>
              <w:t>50.000.000</w:t>
            </w:r>
          </w:p>
        </w:tc>
      </w:tr>
      <w:tr w:rsidR="00876F75" w:rsidRPr="00876F75" w14:paraId="49C442FE" w14:textId="77777777" w:rsidTr="00635320">
        <w:tc>
          <w:tcPr>
            <w:tcW w:w="758" w:type="dxa"/>
            <w:vMerge/>
            <w:shd w:val="clear" w:color="000000" w:fill="auto"/>
            <w:tcMar>
              <w:left w:w="114" w:type="dxa"/>
              <w:right w:w="114" w:type="dxa"/>
            </w:tcMar>
            <w:vAlign w:val="center"/>
          </w:tcPr>
          <w:p w14:paraId="7CA8C65D" w14:textId="77777777" w:rsidR="000209D2" w:rsidRPr="00876F75" w:rsidRDefault="000209D2" w:rsidP="000209D2">
            <w:pPr>
              <w:spacing w:before="120" w:after="120" w:line="264" w:lineRule="auto"/>
              <w:jc w:val="center"/>
              <w:rPr>
                <w:color w:val="000000" w:themeColor="text1"/>
                <w:sz w:val="24"/>
                <w:szCs w:val="24"/>
              </w:rPr>
            </w:pPr>
          </w:p>
        </w:tc>
        <w:tc>
          <w:tcPr>
            <w:tcW w:w="1505" w:type="dxa"/>
            <w:vMerge/>
            <w:shd w:val="clear" w:color="000000" w:fill="auto"/>
            <w:tcMar>
              <w:left w:w="114" w:type="dxa"/>
              <w:right w:w="114" w:type="dxa"/>
            </w:tcMar>
            <w:vAlign w:val="center"/>
          </w:tcPr>
          <w:p w14:paraId="71CEE03C" w14:textId="77777777" w:rsidR="000209D2" w:rsidRPr="00876F75" w:rsidRDefault="000209D2" w:rsidP="000209D2">
            <w:pPr>
              <w:spacing w:before="120" w:after="120" w:line="264" w:lineRule="auto"/>
              <w:jc w:val="both"/>
              <w:rPr>
                <w:color w:val="000000" w:themeColor="text1"/>
                <w:sz w:val="24"/>
                <w:szCs w:val="24"/>
              </w:rPr>
            </w:pPr>
          </w:p>
        </w:tc>
        <w:tc>
          <w:tcPr>
            <w:tcW w:w="1927" w:type="dxa"/>
            <w:shd w:val="clear" w:color="000000" w:fill="auto"/>
            <w:tcMar>
              <w:left w:w="114" w:type="dxa"/>
              <w:right w:w="114" w:type="dxa"/>
            </w:tcMar>
            <w:vAlign w:val="center"/>
          </w:tcPr>
          <w:p w14:paraId="287D40C7" w14:textId="62557BEA" w:rsidR="000209D2" w:rsidRPr="00876F75" w:rsidRDefault="000209D2" w:rsidP="000209D2">
            <w:pPr>
              <w:spacing w:before="60" w:after="60" w:line="264" w:lineRule="auto"/>
              <w:jc w:val="center"/>
              <w:rPr>
                <w:color w:val="000000" w:themeColor="text1"/>
                <w:sz w:val="24"/>
                <w:szCs w:val="24"/>
              </w:rPr>
            </w:pPr>
            <w:r w:rsidRPr="00876F75">
              <w:rPr>
                <w:color w:val="000000" w:themeColor="text1"/>
                <w:sz w:val="24"/>
                <w:szCs w:val="24"/>
                <w:lang w:val="vi-VN"/>
              </w:rPr>
              <w:t>Giải Khuy</w:t>
            </w:r>
            <w:r w:rsidRPr="00876F75">
              <w:rPr>
                <w:color w:val="000000" w:themeColor="text1"/>
                <w:sz w:val="24"/>
                <w:szCs w:val="24"/>
                <w:lang w:val="en-US"/>
              </w:rPr>
              <w:t xml:space="preserve">ến </w:t>
            </w:r>
            <w:r w:rsidRPr="00876F75">
              <w:rPr>
                <w:color w:val="000000" w:themeColor="text1"/>
                <w:sz w:val="24"/>
                <w:szCs w:val="24"/>
                <w:lang w:val="vi-VN"/>
              </w:rPr>
              <w:t>khích</w:t>
            </w:r>
            <w:r w:rsidRPr="00876F75">
              <w:rPr>
                <w:color w:val="000000" w:themeColor="text1"/>
                <w:sz w:val="24"/>
                <w:szCs w:val="24"/>
                <w:lang w:val="en-US"/>
              </w:rPr>
              <w:t xml:space="preserve"> (Giải Tư)</w:t>
            </w:r>
          </w:p>
        </w:tc>
        <w:tc>
          <w:tcPr>
            <w:tcW w:w="1252" w:type="dxa"/>
            <w:shd w:val="clear" w:color="000000" w:fill="auto"/>
            <w:tcMar>
              <w:left w:w="114" w:type="dxa"/>
              <w:right w:w="114" w:type="dxa"/>
            </w:tcMar>
            <w:vAlign w:val="center"/>
          </w:tcPr>
          <w:p w14:paraId="682AEA2F" w14:textId="374ABA24" w:rsidR="000209D2" w:rsidRPr="00876F75" w:rsidRDefault="000209D2" w:rsidP="000209D2">
            <w:pPr>
              <w:spacing w:before="60" w:after="60" w:line="264" w:lineRule="auto"/>
              <w:jc w:val="center"/>
              <w:rPr>
                <w:rFonts w:eastAsia="MS Mincho"/>
                <w:color w:val="000000" w:themeColor="text1"/>
                <w:sz w:val="24"/>
                <w:szCs w:val="24"/>
                <w:lang w:val="vi-VN"/>
              </w:rPr>
            </w:pPr>
            <w:r w:rsidRPr="00876F75">
              <w:rPr>
                <w:rFonts w:eastAsia="MS Mincho"/>
                <w:color w:val="000000" w:themeColor="text1"/>
                <w:sz w:val="24"/>
                <w:szCs w:val="24"/>
                <w:lang w:val="vi-VN"/>
              </w:rPr>
              <w:t>13</w:t>
            </w:r>
          </w:p>
        </w:tc>
        <w:tc>
          <w:tcPr>
            <w:tcW w:w="1924" w:type="dxa"/>
            <w:shd w:val="clear" w:color="000000" w:fill="auto"/>
            <w:tcMar>
              <w:left w:w="114" w:type="dxa"/>
              <w:right w:w="114" w:type="dxa"/>
            </w:tcMar>
            <w:vAlign w:val="center"/>
          </w:tcPr>
          <w:p w14:paraId="5166E963" w14:textId="73942F1E" w:rsidR="000209D2" w:rsidRPr="00876F75" w:rsidRDefault="000209D2" w:rsidP="000209D2">
            <w:pPr>
              <w:spacing w:before="60" w:after="60" w:line="264" w:lineRule="auto"/>
              <w:jc w:val="right"/>
              <w:rPr>
                <w:rFonts w:eastAsia="MS Mincho"/>
                <w:color w:val="000000" w:themeColor="text1"/>
                <w:sz w:val="24"/>
                <w:szCs w:val="24"/>
              </w:rPr>
            </w:pPr>
            <w:r w:rsidRPr="00876F75">
              <w:rPr>
                <w:rFonts w:eastAsia="MS Mincho"/>
                <w:color w:val="000000" w:themeColor="text1"/>
                <w:sz w:val="24"/>
                <w:szCs w:val="24"/>
              </w:rPr>
              <w:t>20.000.000</w:t>
            </w:r>
          </w:p>
        </w:tc>
        <w:tc>
          <w:tcPr>
            <w:tcW w:w="1843" w:type="dxa"/>
            <w:shd w:val="clear" w:color="000000" w:fill="auto"/>
            <w:tcMar>
              <w:left w:w="114" w:type="dxa"/>
              <w:right w:w="114" w:type="dxa"/>
            </w:tcMar>
            <w:vAlign w:val="center"/>
          </w:tcPr>
          <w:p w14:paraId="74144C69" w14:textId="34C6DFBF" w:rsidR="000209D2" w:rsidRPr="00876F75" w:rsidRDefault="000209D2" w:rsidP="000209D2">
            <w:pPr>
              <w:spacing w:before="60" w:after="60" w:line="264" w:lineRule="auto"/>
              <w:jc w:val="right"/>
              <w:rPr>
                <w:rFonts w:eastAsia="MS Mincho"/>
                <w:color w:val="000000" w:themeColor="text1"/>
                <w:sz w:val="24"/>
                <w:szCs w:val="24"/>
              </w:rPr>
            </w:pPr>
            <w:r w:rsidRPr="00876F75">
              <w:rPr>
                <w:rFonts w:eastAsia="MS Mincho"/>
                <w:color w:val="000000" w:themeColor="text1"/>
                <w:sz w:val="24"/>
                <w:szCs w:val="24"/>
                <w:lang w:val="vi-VN"/>
              </w:rPr>
              <w:t>26</w:t>
            </w:r>
            <w:r w:rsidRPr="00876F75">
              <w:rPr>
                <w:rFonts w:eastAsia="MS Mincho"/>
                <w:color w:val="000000" w:themeColor="text1"/>
                <w:sz w:val="24"/>
                <w:szCs w:val="24"/>
              </w:rPr>
              <w:t>0.000.000</w:t>
            </w:r>
          </w:p>
        </w:tc>
      </w:tr>
      <w:tr w:rsidR="00876F75" w:rsidRPr="00876F75" w14:paraId="6492655F" w14:textId="77777777" w:rsidTr="00635320">
        <w:tc>
          <w:tcPr>
            <w:tcW w:w="758" w:type="dxa"/>
            <w:shd w:val="clear" w:color="000000" w:fill="auto"/>
            <w:tcMar>
              <w:left w:w="114" w:type="dxa"/>
              <w:right w:w="114" w:type="dxa"/>
            </w:tcMar>
            <w:vAlign w:val="center"/>
          </w:tcPr>
          <w:p w14:paraId="20522A3C" w14:textId="77777777" w:rsidR="00572E3D" w:rsidRPr="00876F75" w:rsidRDefault="00572E3D" w:rsidP="00572E3D">
            <w:pPr>
              <w:spacing w:before="120" w:after="120" w:line="264" w:lineRule="auto"/>
              <w:jc w:val="center"/>
              <w:rPr>
                <w:color w:val="000000" w:themeColor="text1"/>
                <w:sz w:val="24"/>
                <w:szCs w:val="24"/>
              </w:rPr>
            </w:pPr>
          </w:p>
        </w:tc>
        <w:tc>
          <w:tcPr>
            <w:tcW w:w="1505" w:type="dxa"/>
            <w:shd w:val="clear" w:color="000000" w:fill="auto"/>
            <w:tcMar>
              <w:left w:w="114" w:type="dxa"/>
              <w:right w:w="114" w:type="dxa"/>
            </w:tcMar>
            <w:vAlign w:val="center"/>
          </w:tcPr>
          <w:p w14:paraId="0B2B0C74" w14:textId="4293F5F3" w:rsidR="00572E3D" w:rsidRPr="00876F75" w:rsidRDefault="00572E3D" w:rsidP="00572E3D">
            <w:pPr>
              <w:spacing w:before="120" w:after="120" w:line="264" w:lineRule="auto"/>
              <w:jc w:val="both"/>
              <w:rPr>
                <w:color w:val="000000" w:themeColor="text1"/>
                <w:sz w:val="24"/>
                <w:szCs w:val="24"/>
                <w:lang w:val="vi-VN"/>
              </w:rPr>
            </w:pPr>
            <w:r w:rsidRPr="00876F75">
              <w:rPr>
                <w:color w:val="000000" w:themeColor="text1"/>
                <w:sz w:val="24"/>
                <w:szCs w:val="24"/>
                <w:lang w:val="vi-VN"/>
              </w:rPr>
              <w:t>Thành phố</w:t>
            </w:r>
          </w:p>
        </w:tc>
        <w:tc>
          <w:tcPr>
            <w:tcW w:w="1927" w:type="dxa"/>
            <w:shd w:val="clear" w:color="000000" w:fill="auto"/>
            <w:tcMar>
              <w:left w:w="114" w:type="dxa"/>
              <w:right w:w="114" w:type="dxa"/>
            </w:tcMar>
            <w:vAlign w:val="center"/>
          </w:tcPr>
          <w:p w14:paraId="0D896AA7" w14:textId="561D53CB" w:rsidR="00572E3D" w:rsidRPr="00876F75" w:rsidRDefault="000209D2" w:rsidP="000209D2">
            <w:pPr>
              <w:spacing w:before="60" w:after="60" w:line="264" w:lineRule="auto"/>
              <w:jc w:val="center"/>
              <w:rPr>
                <w:color w:val="000000" w:themeColor="text1"/>
                <w:sz w:val="24"/>
                <w:szCs w:val="24"/>
                <w:lang w:val="en-US"/>
              </w:rPr>
            </w:pPr>
            <w:r w:rsidRPr="00876F75">
              <w:rPr>
                <w:color w:val="000000" w:themeColor="text1"/>
                <w:sz w:val="24"/>
                <w:szCs w:val="24"/>
              </w:rPr>
              <w:t>HCV</w:t>
            </w:r>
            <w:r w:rsidRPr="00876F75">
              <w:rPr>
                <w:color w:val="000000" w:themeColor="text1"/>
                <w:sz w:val="24"/>
                <w:szCs w:val="24"/>
                <w:lang w:val="en-US"/>
              </w:rPr>
              <w:t xml:space="preserve"> (Giải Nhất)</w:t>
            </w:r>
          </w:p>
        </w:tc>
        <w:tc>
          <w:tcPr>
            <w:tcW w:w="1252" w:type="dxa"/>
            <w:shd w:val="clear" w:color="000000" w:fill="auto"/>
            <w:tcMar>
              <w:left w:w="114" w:type="dxa"/>
              <w:right w:w="114" w:type="dxa"/>
            </w:tcMar>
            <w:vAlign w:val="center"/>
          </w:tcPr>
          <w:p w14:paraId="6BCD3818" w14:textId="24871490" w:rsidR="00572E3D" w:rsidRPr="00876F75" w:rsidRDefault="00572E3D" w:rsidP="00572E3D">
            <w:pPr>
              <w:spacing w:before="60" w:after="60" w:line="264" w:lineRule="auto"/>
              <w:jc w:val="center"/>
              <w:rPr>
                <w:rFonts w:eastAsia="MS Mincho"/>
                <w:color w:val="000000" w:themeColor="text1"/>
                <w:sz w:val="24"/>
                <w:szCs w:val="24"/>
                <w:lang w:val="vi-VN"/>
              </w:rPr>
            </w:pPr>
            <w:r w:rsidRPr="00876F75">
              <w:rPr>
                <w:rFonts w:eastAsia="MS Mincho"/>
                <w:color w:val="000000" w:themeColor="text1"/>
                <w:sz w:val="24"/>
                <w:szCs w:val="24"/>
                <w:lang w:val="vi-VN"/>
              </w:rPr>
              <w:t>8</w:t>
            </w:r>
          </w:p>
        </w:tc>
        <w:tc>
          <w:tcPr>
            <w:tcW w:w="1924" w:type="dxa"/>
            <w:shd w:val="clear" w:color="000000" w:fill="auto"/>
            <w:tcMar>
              <w:left w:w="114" w:type="dxa"/>
              <w:right w:w="114" w:type="dxa"/>
            </w:tcMar>
            <w:vAlign w:val="center"/>
          </w:tcPr>
          <w:p w14:paraId="3AEDF019" w14:textId="17FDF18E" w:rsidR="00572E3D" w:rsidRPr="00876F75" w:rsidRDefault="00572E3D" w:rsidP="00572E3D">
            <w:pPr>
              <w:spacing w:before="60" w:after="60" w:line="264" w:lineRule="auto"/>
              <w:jc w:val="right"/>
              <w:rPr>
                <w:rFonts w:eastAsia="MS Mincho"/>
                <w:color w:val="000000" w:themeColor="text1"/>
                <w:sz w:val="24"/>
                <w:szCs w:val="24"/>
                <w:lang w:val="vi-VN"/>
              </w:rPr>
            </w:pPr>
            <w:r w:rsidRPr="00876F75">
              <w:rPr>
                <w:rFonts w:eastAsia="MS Mincho"/>
                <w:color w:val="000000" w:themeColor="text1"/>
                <w:sz w:val="24"/>
                <w:szCs w:val="24"/>
                <w:lang w:val="vi-VN"/>
              </w:rPr>
              <w:t>12.000.000</w:t>
            </w:r>
          </w:p>
        </w:tc>
        <w:tc>
          <w:tcPr>
            <w:tcW w:w="1843" w:type="dxa"/>
            <w:shd w:val="clear" w:color="000000" w:fill="auto"/>
            <w:tcMar>
              <w:left w:w="114" w:type="dxa"/>
              <w:right w:w="114" w:type="dxa"/>
            </w:tcMar>
            <w:vAlign w:val="center"/>
          </w:tcPr>
          <w:p w14:paraId="5520C0D4" w14:textId="0DD20E33" w:rsidR="00572E3D" w:rsidRPr="00876F75" w:rsidRDefault="00572E3D" w:rsidP="00572E3D">
            <w:pPr>
              <w:spacing w:before="60" w:after="60" w:line="264" w:lineRule="auto"/>
              <w:jc w:val="right"/>
              <w:rPr>
                <w:rFonts w:eastAsia="MS Mincho"/>
                <w:color w:val="000000" w:themeColor="text1"/>
                <w:sz w:val="24"/>
                <w:szCs w:val="24"/>
                <w:lang w:val="vi-VN"/>
              </w:rPr>
            </w:pPr>
            <w:r w:rsidRPr="00876F75">
              <w:rPr>
                <w:rFonts w:eastAsia="MS Mincho"/>
                <w:color w:val="000000" w:themeColor="text1"/>
                <w:sz w:val="24"/>
                <w:szCs w:val="24"/>
                <w:lang w:val="vi-VN"/>
              </w:rPr>
              <w:t>96.000.000</w:t>
            </w:r>
          </w:p>
        </w:tc>
      </w:tr>
      <w:tr w:rsidR="00876F75" w:rsidRPr="00876F75" w14:paraId="4123FAFD" w14:textId="77777777" w:rsidTr="00635320">
        <w:trPr>
          <w:trHeight w:val="1"/>
        </w:trPr>
        <w:tc>
          <w:tcPr>
            <w:tcW w:w="7366" w:type="dxa"/>
            <w:gridSpan w:val="5"/>
            <w:shd w:val="clear" w:color="000000" w:fill="auto"/>
            <w:tcMar>
              <w:left w:w="114" w:type="dxa"/>
              <w:right w:w="114" w:type="dxa"/>
            </w:tcMar>
            <w:vAlign w:val="center"/>
          </w:tcPr>
          <w:p w14:paraId="3DFFE314" w14:textId="77777777" w:rsidR="00572E3D" w:rsidRPr="00876F75" w:rsidRDefault="00572E3D" w:rsidP="00572E3D">
            <w:pPr>
              <w:spacing w:before="60" w:after="60" w:line="264" w:lineRule="auto"/>
              <w:jc w:val="center"/>
              <w:rPr>
                <w:color w:val="000000" w:themeColor="text1"/>
                <w:sz w:val="24"/>
                <w:szCs w:val="24"/>
              </w:rPr>
            </w:pPr>
            <w:r w:rsidRPr="00876F75">
              <w:rPr>
                <w:b/>
                <w:color w:val="000000" w:themeColor="text1"/>
                <w:sz w:val="24"/>
                <w:szCs w:val="24"/>
              </w:rPr>
              <w:t>TỔNG KINH PHÍ</w:t>
            </w:r>
          </w:p>
        </w:tc>
        <w:tc>
          <w:tcPr>
            <w:tcW w:w="1843" w:type="dxa"/>
            <w:shd w:val="clear" w:color="000000" w:fill="auto"/>
            <w:tcMar>
              <w:left w:w="114" w:type="dxa"/>
              <w:right w:w="114" w:type="dxa"/>
            </w:tcMar>
            <w:vAlign w:val="center"/>
          </w:tcPr>
          <w:p w14:paraId="1CB75AD2" w14:textId="091DED93" w:rsidR="00572E3D" w:rsidRPr="00876F75" w:rsidRDefault="00631862" w:rsidP="00572E3D">
            <w:pPr>
              <w:spacing w:before="120" w:after="120" w:line="264" w:lineRule="auto"/>
              <w:jc w:val="right"/>
              <w:rPr>
                <w:b/>
                <w:bCs/>
                <w:color w:val="000000" w:themeColor="text1"/>
                <w:sz w:val="24"/>
                <w:szCs w:val="24"/>
                <w:lang w:val="vi-VN"/>
              </w:rPr>
            </w:pPr>
            <w:r w:rsidRPr="00876F75">
              <w:rPr>
                <w:b/>
                <w:bCs/>
                <w:color w:val="000000" w:themeColor="text1"/>
                <w:sz w:val="24"/>
                <w:szCs w:val="24"/>
                <w:lang w:val="vi-VN"/>
              </w:rPr>
              <w:t>48.</w:t>
            </w:r>
            <w:r w:rsidRPr="00876F75">
              <w:rPr>
                <w:b/>
                <w:bCs/>
                <w:color w:val="000000" w:themeColor="text1"/>
                <w:sz w:val="24"/>
                <w:szCs w:val="24"/>
                <w:lang w:val="en-US"/>
              </w:rPr>
              <w:t>251</w:t>
            </w:r>
            <w:r w:rsidRPr="00876F75">
              <w:rPr>
                <w:b/>
                <w:bCs/>
                <w:color w:val="000000" w:themeColor="text1"/>
                <w:sz w:val="24"/>
                <w:szCs w:val="24"/>
                <w:lang w:val="vi-VN"/>
              </w:rPr>
              <w:t>.</w:t>
            </w:r>
            <w:r w:rsidRPr="00876F75">
              <w:rPr>
                <w:b/>
                <w:bCs/>
                <w:color w:val="000000" w:themeColor="text1"/>
                <w:sz w:val="24"/>
                <w:szCs w:val="24"/>
                <w:lang w:val="en-US"/>
              </w:rPr>
              <w:t>0</w:t>
            </w:r>
            <w:r w:rsidR="00572E3D" w:rsidRPr="00876F75">
              <w:rPr>
                <w:b/>
                <w:bCs/>
                <w:color w:val="000000" w:themeColor="text1"/>
                <w:sz w:val="24"/>
                <w:szCs w:val="24"/>
                <w:lang w:val="vi-VN"/>
              </w:rPr>
              <w:t>60.000</w:t>
            </w:r>
          </w:p>
        </w:tc>
      </w:tr>
    </w:tbl>
    <w:p w14:paraId="78BEFBEF" w14:textId="4B4DAEF1" w:rsidR="008D1ED1" w:rsidRPr="00E8068E" w:rsidRDefault="008D1ED1" w:rsidP="00805A9C">
      <w:pPr>
        <w:tabs>
          <w:tab w:val="left" w:pos="567"/>
        </w:tabs>
        <w:spacing w:before="120" w:after="120" w:line="360" w:lineRule="exact"/>
        <w:jc w:val="both"/>
        <w:rPr>
          <w:b/>
          <w:bCs/>
          <w:sz w:val="28"/>
          <w:szCs w:val="28"/>
          <w:lang w:val="en-US"/>
        </w:rPr>
      </w:pPr>
      <w:r>
        <w:rPr>
          <w:bCs/>
          <w:sz w:val="28"/>
          <w:szCs w:val="28"/>
          <w:lang w:val="vi-VN"/>
        </w:rPr>
        <w:tab/>
      </w:r>
      <w:r w:rsidR="00876F75">
        <w:rPr>
          <w:bCs/>
          <w:sz w:val="28"/>
          <w:szCs w:val="28"/>
          <w:lang w:val="en-US"/>
        </w:rPr>
        <w:tab/>
      </w:r>
      <w:r w:rsidR="008C47D6" w:rsidRPr="00C56ACC">
        <w:rPr>
          <w:bCs/>
          <w:sz w:val="28"/>
          <w:szCs w:val="28"/>
          <w:lang w:val="vi-VN"/>
        </w:rPr>
        <w:t>Như vậy, d</w:t>
      </w:r>
      <w:r w:rsidR="00C73089" w:rsidRPr="00C56ACC">
        <w:rPr>
          <w:bCs/>
          <w:sz w:val="28"/>
          <w:szCs w:val="28"/>
          <w:lang w:val="vi-VN"/>
        </w:rPr>
        <w:t>ự kiến</w:t>
      </w:r>
      <w:r w:rsidR="00FE1449" w:rsidRPr="00C56ACC">
        <w:rPr>
          <w:bCs/>
          <w:sz w:val="28"/>
          <w:szCs w:val="28"/>
          <w:lang w:val="vi-VN"/>
        </w:rPr>
        <w:t xml:space="preserve"> </w:t>
      </w:r>
      <w:r w:rsidR="00037549">
        <w:rPr>
          <w:bCs/>
          <w:sz w:val="28"/>
          <w:szCs w:val="28"/>
          <w:lang w:val="en-US"/>
        </w:rPr>
        <w:t xml:space="preserve">kinh phí </w:t>
      </w:r>
      <w:r w:rsidR="00FE1449" w:rsidRPr="00C56ACC">
        <w:rPr>
          <w:bCs/>
          <w:sz w:val="28"/>
          <w:szCs w:val="28"/>
          <w:lang w:val="vi-VN"/>
        </w:rPr>
        <w:t xml:space="preserve">thực hiện chính sách khuyến khích </w:t>
      </w:r>
      <w:r w:rsidR="001F5A22" w:rsidRPr="00C56ACC">
        <w:rPr>
          <w:sz w:val="28"/>
          <w:szCs w:val="28"/>
          <w:lang w:val="en-US"/>
        </w:rPr>
        <w:t>giáo viên, giảng viên, học sinh, học viên, sinh viên đoạt giải trong các kỳ thi cấp Thành phố, quốc gia, khu vực, quốc tế và giáo viên, giảng viên có thành tích đào tạo, bồi dưỡng các học sinh, học viên, sinh viên đoạt các giải trên địa bàn Thành phố Hồ Chí Minh</w:t>
      </w:r>
      <w:r w:rsidR="001F5A22" w:rsidRPr="00C56ACC">
        <w:rPr>
          <w:sz w:val="28"/>
          <w:szCs w:val="28"/>
          <w:lang w:val="vi-VN"/>
        </w:rPr>
        <w:t xml:space="preserve"> </w:t>
      </w:r>
      <w:r w:rsidR="00C73089" w:rsidRPr="00C56ACC">
        <w:rPr>
          <w:bCs/>
          <w:sz w:val="28"/>
          <w:szCs w:val="28"/>
          <w:lang w:val="vi-VN"/>
        </w:rPr>
        <w:t xml:space="preserve">là </w:t>
      </w:r>
      <w:r w:rsidR="00573EF9" w:rsidRPr="00573EF9">
        <w:rPr>
          <w:b/>
          <w:bCs/>
          <w:sz w:val="28"/>
          <w:szCs w:val="28"/>
          <w:lang w:val="vi-VN"/>
        </w:rPr>
        <w:t>48.251.060.000</w:t>
      </w:r>
      <w:r w:rsidR="00573EF9">
        <w:rPr>
          <w:b/>
          <w:bCs/>
          <w:sz w:val="28"/>
          <w:szCs w:val="28"/>
          <w:lang w:val="en-US"/>
        </w:rPr>
        <w:t xml:space="preserve"> </w:t>
      </w:r>
      <w:r w:rsidR="00E8068E">
        <w:rPr>
          <w:b/>
          <w:bCs/>
          <w:sz w:val="28"/>
          <w:szCs w:val="28"/>
          <w:lang w:val="vi-VN"/>
        </w:rPr>
        <w:t>đồng</w:t>
      </w:r>
      <w:r w:rsidR="00164F08">
        <w:rPr>
          <w:bCs/>
          <w:sz w:val="28"/>
          <w:szCs w:val="28"/>
          <w:lang w:val="en-US"/>
        </w:rPr>
        <w:t xml:space="preserve"> </w:t>
      </w:r>
      <w:r w:rsidR="00164F08" w:rsidRPr="00134D5E">
        <w:rPr>
          <w:bCs/>
          <w:i/>
          <w:sz w:val="28"/>
          <w:szCs w:val="28"/>
          <w:lang w:val="en-US"/>
        </w:rPr>
        <w:t>(</w:t>
      </w:r>
      <w:r w:rsidR="00DA1B74" w:rsidRPr="00134D5E">
        <w:rPr>
          <w:bCs/>
          <w:i/>
          <w:sz w:val="28"/>
          <w:szCs w:val="28"/>
          <w:lang w:val="en-US"/>
        </w:rPr>
        <w:t>trong đó bao gồm dự kiến chi khuyến khích cho các giải thưởng tại kỳ thi quốc tế và khu vực)</w:t>
      </w:r>
      <w:r w:rsidR="00290A11" w:rsidRPr="00134D5E">
        <w:rPr>
          <w:bCs/>
          <w:i/>
          <w:sz w:val="28"/>
          <w:szCs w:val="28"/>
          <w:lang w:val="en-US"/>
        </w:rPr>
        <w:t>.</w:t>
      </w:r>
      <w:r w:rsidR="00DA1B74" w:rsidRPr="00134D5E">
        <w:rPr>
          <w:bCs/>
          <w:i/>
          <w:sz w:val="28"/>
          <w:szCs w:val="28"/>
          <w:lang w:val="en-US"/>
        </w:rPr>
        <w:t xml:space="preserve"> </w:t>
      </w:r>
    </w:p>
    <w:p w14:paraId="7B58AD85" w14:textId="32C35DB4" w:rsidR="003D2457" w:rsidRPr="00040C60" w:rsidRDefault="00C4374F" w:rsidP="00805A9C">
      <w:pPr>
        <w:tabs>
          <w:tab w:val="left" w:pos="567"/>
        </w:tabs>
        <w:spacing w:before="120" w:after="120" w:line="360" w:lineRule="exact"/>
        <w:jc w:val="both"/>
        <w:rPr>
          <w:b/>
          <w:bCs/>
          <w:sz w:val="28"/>
          <w:szCs w:val="28"/>
          <w:lang w:val="en-US"/>
        </w:rPr>
      </w:pPr>
      <w:r>
        <w:rPr>
          <w:bCs/>
          <w:sz w:val="28"/>
          <w:szCs w:val="28"/>
          <w:lang w:val="en-US"/>
        </w:rPr>
        <w:tab/>
      </w:r>
      <w:r w:rsidR="00680BE0">
        <w:rPr>
          <w:bCs/>
          <w:sz w:val="28"/>
          <w:szCs w:val="28"/>
          <w:lang w:val="en-US"/>
        </w:rPr>
        <w:tab/>
      </w:r>
      <w:r w:rsidR="003D2457" w:rsidRPr="00040C60">
        <w:rPr>
          <w:b/>
          <w:bCs/>
          <w:sz w:val="28"/>
          <w:szCs w:val="28"/>
        </w:rPr>
        <w:t xml:space="preserve">2. Điều kiện bảo đảm cho việc thi hành Nghị </w:t>
      </w:r>
      <w:r w:rsidR="003D2457" w:rsidRPr="00040C60">
        <w:rPr>
          <w:b/>
          <w:bCs/>
          <w:sz w:val="28"/>
          <w:szCs w:val="28"/>
          <w:lang w:val="en-US"/>
        </w:rPr>
        <w:t>quyết</w:t>
      </w:r>
    </w:p>
    <w:p w14:paraId="4D11A3AC" w14:textId="77777777" w:rsidR="00EC0C0B" w:rsidRDefault="00E52E5B" w:rsidP="00805A9C">
      <w:pPr>
        <w:spacing w:before="120" w:after="120" w:line="360" w:lineRule="exact"/>
        <w:ind w:firstLine="567"/>
        <w:jc w:val="both"/>
        <w:rPr>
          <w:bCs/>
          <w:sz w:val="28"/>
          <w:szCs w:val="28"/>
          <w:lang w:val="en-US"/>
        </w:rPr>
      </w:pPr>
      <w:r w:rsidRPr="00040C60">
        <w:rPr>
          <w:bCs/>
          <w:sz w:val="28"/>
          <w:szCs w:val="28"/>
          <w:lang w:val="en-US"/>
        </w:rPr>
        <w:tab/>
      </w:r>
      <w:r w:rsidR="003D2457" w:rsidRPr="00040C60">
        <w:rPr>
          <w:bCs/>
          <w:sz w:val="28"/>
          <w:szCs w:val="28"/>
        </w:rPr>
        <w:t xml:space="preserve">- Tuyên truyền, phổ biến các thông tin, nội dung và các quy định của </w:t>
      </w:r>
      <w:r w:rsidR="00EC0C0B" w:rsidRPr="00EC0C0B">
        <w:rPr>
          <w:bCs/>
          <w:sz w:val="28"/>
          <w:szCs w:val="28"/>
        </w:rPr>
        <w:t>Nghị quyết quy định một số chính sách</w:t>
      </w:r>
      <w:r w:rsidR="00EC0C0B">
        <w:rPr>
          <w:bCs/>
          <w:sz w:val="28"/>
          <w:szCs w:val="28"/>
          <w:lang w:val="en-US"/>
        </w:rPr>
        <w:t xml:space="preserve"> </w:t>
      </w:r>
      <w:r w:rsidR="00EC0C0B" w:rsidRPr="00EC0C0B">
        <w:rPr>
          <w:bCs/>
          <w:sz w:val="28"/>
          <w:szCs w:val="28"/>
        </w:rPr>
        <w:t>khuyến khích giáo viên, giảng viên, học sinh, học viên, sinh viên đoạt giải trong các kỳ thi cấp Thành phố, quốc gia, khu vực, quốc tế và giáo viên, giảng viên có thành tích đào tạo, bồi dưỡng các học sinh, học viên, sinh viên đoạt các giải trên địa bàn Thành phố Hồ Chí Minh</w:t>
      </w:r>
      <w:r w:rsidR="00EC0C0B">
        <w:rPr>
          <w:bCs/>
          <w:sz w:val="28"/>
          <w:szCs w:val="28"/>
          <w:lang w:val="en-US"/>
        </w:rPr>
        <w:t>;</w:t>
      </w:r>
    </w:p>
    <w:p w14:paraId="3CC6EADC" w14:textId="5697D832" w:rsidR="003D2457" w:rsidRPr="00EC0C0B" w:rsidRDefault="00E52E5B" w:rsidP="00805A9C">
      <w:pPr>
        <w:spacing w:before="120" w:after="120" w:line="360" w:lineRule="exact"/>
        <w:ind w:firstLine="567"/>
        <w:jc w:val="both"/>
        <w:rPr>
          <w:bCs/>
          <w:sz w:val="28"/>
          <w:szCs w:val="28"/>
          <w:lang w:val="en-US"/>
        </w:rPr>
      </w:pPr>
      <w:r w:rsidRPr="00040C60">
        <w:rPr>
          <w:bCs/>
          <w:sz w:val="28"/>
          <w:szCs w:val="28"/>
          <w:lang w:val="en-US"/>
        </w:rPr>
        <w:tab/>
      </w:r>
      <w:r w:rsidR="003D2457" w:rsidRPr="00040C60">
        <w:rPr>
          <w:bCs/>
          <w:sz w:val="28"/>
          <w:szCs w:val="28"/>
        </w:rPr>
        <w:t xml:space="preserve">- Bảo đảm nguồn lực thực hiện </w:t>
      </w:r>
      <w:r w:rsidR="00EC0C0B" w:rsidRPr="00EC0C0B">
        <w:rPr>
          <w:bCs/>
          <w:sz w:val="28"/>
          <w:szCs w:val="28"/>
        </w:rPr>
        <w:t>Nghị quyết quy định một số chính sách</w:t>
      </w:r>
      <w:r w:rsidR="00EC0C0B">
        <w:rPr>
          <w:bCs/>
          <w:sz w:val="28"/>
          <w:szCs w:val="28"/>
          <w:lang w:val="en-US"/>
        </w:rPr>
        <w:t xml:space="preserve"> </w:t>
      </w:r>
      <w:r w:rsidR="00EC0C0B" w:rsidRPr="00EC0C0B">
        <w:rPr>
          <w:bCs/>
          <w:sz w:val="28"/>
          <w:szCs w:val="28"/>
        </w:rPr>
        <w:t>khuyến khích giáo viên, giảng viên, học sinh, học viên, sinh viên đoạt giải trong các kỳ thi cấp Thành phố, quốc gia, khu vực, quốc tế và giáo viên, giảng viên có thành tích đào tạo, bồi dưỡng các học sinh, học viên, sinh viên đoạt các giải trên địa bàn Thành phố Hồ Chí Minh</w:t>
      </w:r>
      <w:r w:rsidR="00EC0C0B">
        <w:rPr>
          <w:bCs/>
          <w:sz w:val="28"/>
          <w:szCs w:val="28"/>
          <w:lang w:val="en-US"/>
        </w:rPr>
        <w:t>.</w:t>
      </w:r>
    </w:p>
    <w:p w14:paraId="27696BD3" w14:textId="24190A51" w:rsidR="00E947A6" w:rsidRPr="00A74633" w:rsidRDefault="00711023" w:rsidP="00805A9C">
      <w:pPr>
        <w:spacing w:before="120" w:after="120" w:line="360" w:lineRule="exact"/>
        <w:jc w:val="both"/>
        <w:rPr>
          <w:b/>
          <w:sz w:val="28"/>
          <w:szCs w:val="28"/>
          <w:lang w:val="en-US"/>
        </w:rPr>
      </w:pPr>
      <w:r w:rsidRPr="00040C60">
        <w:rPr>
          <w:b/>
          <w:sz w:val="28"/>
          <w:szCs w:val="28"/>
          <w:lang w:val="en-US"/>
        </w:rPr>
        <w:tab/>
      </w:r>
      <w:r w:rsidR="00BF2CB3">
        <w:rPr>
          <w:b/>
          <w:sz w:val="28"/>
          <w:szCs w:val="28"/>
          <w:lang w:val="en-US"/>
        </w:rPr>
        <w:t>3.</w:t>
      </w:r>
      <w:r w:rsidRPr="00040C60">
        <w:rPr>
          <w:b/>
          <w:sz w:val="28"/>
          <w:szCs w:val="28"/>
          <w:lang w:val="en-US"/>
        </w:rPr>
        <w:t xml:space="preserve"> </w:t>
      </w:r>
      <w:r w:rsidR="0060653C">
        <w:rPr>
          <w:b/>
          <w:sz w:val="28"/>
          <w:szCs w:val="28"/>
          <w:lang w:val="en-US"/>
        </w:rPr>
        <w:t>T</w:t>
      </w:r>
      <w:r w:rsidR="0060653C" w:rsidRPr="00040C60">
        <w:rPr>
          <w:b/>
          <w:sz w:val="28"/>
          <w:szCs w:val="28"/>
        </w:rPr>
        <w:t xml:space="preserve">hời gian dự kiến trình thông qua </w:t>
      </w:r>
      <w:r w:rsidR="00A74633">
        <w:rPr>
          <w:b/>
          <w:sz w:val="28"/>
          <w:szCs w:val="28"/>
          <w:lang w:val="en-US"/>
        </w:rPr>
        <w:t>Nghị quyết</w:t>
      </w:r>
    </w:p>
    <w:p w14:paraId="6A0C07B7" w14:textId="1ED8DA2E" w:rsidR="0024219D" w:rsidRPr="00040C60" w:rsidRDefault="00711023" w:rsidP="00805A9C">
      <w:pPr>
        <w:spacing w:before="120" w:after="120" w:line="360" w:lineRule="exact"/>
        <w:jc w:val="both"/>
        <w:rPr>
          <w:sz w:val="28"/>
          <w:szCs w:val="28"/>
          <w:lang w:val="en-US"/>
        </w:rPr>
      </w:pPr>
      <w:r w:rsidRPr="00040C60">
        <w:rPr>
          <w:rStyle w:val="Manh"/>
          <w:b w:val="0"/>
          <w:bCs w:val="0"/>
          <w:sz w:val="28"/>
          <w:szCs w:val="28"/>
        </w:rPr>
        <w:tab/>
      </w:r>
      <w:r w:rsidR="00D311CF" w:rsidRPr="00040C60">
        <w:rPr>
          <w:rStyle w:val="Manh"/>
          <w:b w:val="0"/>
          <w:bCs w:val="0"/>
          <w:sz w:val="28"/>
          <w:szCs w:val="28"/>
          <w:lang w:val="en-US"/>
        </w:rPr>
        <w:t xml:space="preserve">Sở Giáo dục và Đào tạo tham mưu </w:t>
      </w:r>
      <w:r w:rsidR="0024219D" w:rsidRPr="00040C60">
        <w:rPr>
          <w:rStyle w:val="Manh"/>
          <w:b w:val="0"/>
          <w:bCs w:val="0"/>
          <w:sz w:val="28"/>
          <w:szCs w:val="28"/>
        </w:rPr>
        <w:t xml:space="preserve">Ủy ban nhân dân Thành phố trình Hội đồng nhân dân Thành phố xem xét, thông qua </w:t>
      </w:r>
      <w:r w:rsidR="00DA33D6" w:rsidRPr="00040C60">
        <w:rPr>
          <w:rStyle w:val="Manh"/>
          <w:b w:val="0"/>
          <w:bCs w:val="0"/>
          <w:sz w:val="28"/>
          <w:szCs w:val="28"/>
        </w:rPr>
        <w:t xml:space="preserve">Nghị quyết </w:t>
      </w:r>
      <w:r w:rsidR="00DA33D6" w:rsidRPr="00040C60">
        <w:rPr>
          <w:sz w:val="28"/>
          <w:szCs w:val="28"/>
          <w:lang w:val="vi-VN"/>
        </w:rPr>
        <w:t>quy định một số chính sách khuyến khích giáo viên, giảng viên, học sinh, học viên, sinh viên đoạt giải trong các kỳ thi cấp Thành phố, quốc gia, khu vực, quốc tế và giáo viên, giảng viên có thành tích đào tạo, bồi dưỡng các học sinh, học viên, sinh viên đoạt các giải trên địa bàn Thành phố Hồ Chí Minh</w:t>
      </w:r>
      <w:r w:rsidR="0024219D" w:rsidRPr="00040C60">
        <w:rPr>
          <w:rStyle w:val="Manh"/>
          <w:b w:val="0"/>
          <w:bCs w:val="0"/>
          <w:sz w:val="28"/>
          <w:szCs w:val="28"/>
        </w:rPr>
        <w:t xml:space="preserve"> tại kỳ họp Hội đồng nhân dân Thành phố tháng </w:t>
      </w:r>
      <w:r w:rsidR="002B7D2F" w:rsidRPr="00040C60">
        <w:rPr>
          <w:rStyle w:val="Manh"/>
          <w:b w:val="0"/>
          <w:bCs w:val="0"/>
          <w:sz w:val="28"/>
          <w:szCs w:val="28"/>
          <w:lang w:val="en-US"/>
        </w:rPr>
        <w:t>12</w:t>
      </w:r>
      <w:r w:rsidR="0024219D" w:rsidRPr="00040C60">
        <w:rPr>
          <w:rStyle w:val="Manh"/>
          <w:b w:val="0"/>
          <w:bCs w:val="0"/>
          <w:sz w:val="28"/>
          <w:szCs w:val="28"/>
        </w:rPr>
        <w:t xml:space="preserve"> năm 2025.</w:t>
      </w:r>
    </w:p>
    <w:p w14:paraId="2B2D7116" w14:textId="3EEF38C2" w:rsidR="00F16FC7" w:rsidRPr="00040C60" w:rsidRDefault="00711023" w:rsidP="00805A9C">
      <w:pPr>
        <w:spacing w:before="120" w:after="120" w:line="360" w:lineRule="exact"/>
        <w:jc w:val="both"/>
        <w:rPr>
          <w:rStyle w:val="Manh"/>
          <w:b w:val="0"/>
          <w:bCs w:val="0"/>
          <w:sz w:val="28"/>
          <w:szCs w:val="28"/>
          <w:lang w:val="en-US"/>
        </w:rPr>
      </w:pPr>
      <w:r w:rsidRPr="00040C60">
        <w:rPr>
          <w:rStyle w:val="Manh"/>
          <w:b w:val="0"/>
          <w:bCs w:val="0"/>
          <w:sz w:val="28"/>
          <w:szCs w:val="28"/>
        </w:rPr>
        <w:tab/>
      </w:r>
      <w:r w:rsidR="0024219D" w:rsidRPr="00040C60">
        <w:rPr>
          <w:rStyle w:val="Manh"/>
          <w:b w:val="0"/>
          <w:bCs w:val="0"/>
          <w:sz w:val="28"/>
          <w:szCs w:val="28"/>
        </w:rPr>
        <w:t xml:space="preserve">Trên đây là Tờ trình về </w:t>
      </w:r>
      <w:r w:rsidR="00C94CD7">
        <w:rPr>
          <w:rStyle w:val="Manh"/>
          <w:b w:val="0"/>
          <w:bCs w:val="0"/>
          <w:sz w:val="28"/>
          <w:szCs w:val="28"/>
          <w:lang w:val="en-US"/>
        </w:rPr>
        <w:t>Dự thảo</w:t>
      </w:r>
      <w:r w:rsidR="0024219D" w:rsidRPr="00040C60">
        <w:rPr>
          <w:rStyle w:val="Manh"/>
          <w:b w:val="0"/>
          <w:bCs w:val="0"/>
          <w:sz w:val="28"/>
          <w:szCs w:val="28"/>
        </w:rPr>
        <w:t xml:space="preserve"> </w:t>
      </w:r>
      <w:bookmarkStart w:id="8" w:name="_Hlk208757801"/>
      <w:r w:rsidR="0024219D" w:rsidRPr="00040C60">
        <w:rPr>
          <w:rStyle w:val="Manh"/>
          <w:b w:val="0"/>
          <w:bCs w:val="0"/>
          <w:sz w:val="28"/>
          <w:szCs w:val="28"/>
        </w:rPr>
        <w:t xml:space="preserve">Nghị quyết </w:t>
      </w:r>
      <w:r w:rsidR="004404C6" w:rsidRPr="00040C60">
        <w:rPr>
          <w:sz w:val="28"/>
          <w:szCs w:val="28"/>
          <w:lang w:val="vi-VN"/>
        </w:rPr>
        <w:t>quy định một số chính sách khuyến khích giáo viên, giảng viên, học sinh, học viên, sinh viên đoạt giải trong các kỳ thi cấp Thành phố, quốc gia, khu vực, quốc tế và giáo viên, giảng viên có thành tích đào tạo, bồi dưỡng các học sinh, học viên, sinh viên đoạt các giải trên địa bàn Thành phố Hồ Chí Minh</w:t>
      </w:r>
      <w:r w:rsidR="004404C6" w:rsidRPr="00040C60">
        <w:rPr>
          <w:sz w:val="28"/>
          <w:szCs w:val="28"/>
          <w:lang w:val="en-US"/>
        </w:rPr>
        <w:t xml:space="preserve"> </w:t>
      </w:r>
      <w:bookmarkEnd w:id="8"/>
      <w:r w:rsidR="004404C6" w:rsidRPr="00040C60">
        <w:rPr>
          <w:sz w:val="28"/>
          <w:szCs w:val="28"/>
          <w:lang w:val="en-US"/>
        </w:rPr>
        <w:t>của</w:t>
      </w:r>
      <w:r w:rsidR="004404C6" w:rsidRPr="00040C60">
        <w:rPr>
          <w:sz w:val="28"/>
          <w:szCs w:val="28"/>
        </w:rPr>
        <w:t xml:space="preserve"> </w:t>
      </w:r>
      <w:r w:rsidR="00F16FC7" w:rsidRPr="00040C60">
        <w:rPr>
          <w:rStyle w:val="Manh"/>
          <w:b w:val="0"/>
          <w:bCs w:val="0"/>
          <w:sz w:val="28"/>
          <w:szCs w:val="28"/>
          <w:lang w:val="en-US"/>
        </w:rPr>
        <w:t>Sở Giáo dục và Đào tạo.</w:t>
      </w:r>
    </w:p>
    <w:p w14:paraId="60BD161A" w14:textId="6974848F" w:rsidR="004E4DC9" w:rsidRPr="00040C60" w:rsidRDefault="00844E24" w:rsidP="00805A9C">
      <w:pPr>
        <w:spacing w:before="120" w:after="120" w:line="360" w:lineRule="exact"/>
        <w:jc w:val="both"/>
        <w:rPr>
          <w:sz w:val="28"/>
          <w:szCs w:val="28"/>
          <w:lang w:val="en-US"/>
        </w:rPr>
      </w:pPr>
      <w:r w:rsidRPr="00040C60">
        <w:rPr>
          <w:rStyle w:val="Manh"/>
          <w:b w:val="0"/>
          <w:bCs w:val="0"/>
          <w:sz w:val="28"/>
          <w:szCs w:val="28"/>
          <w:lang w:val="en-US"/>
        </w:rPr>
        <w:lastRenderedPageBreak/>
        <w:tab/>
      </w:r>
      <w:r w:rsidR="00D629EC" w:rsidRPr="00040C60">
        <w:rPr>
          <w:sz w:val="28"/>
          <w:szCs w:val="28"/>
        </w:rPr>
        <w:t xml:space="preserve">Sở Giáo dục và Đào tạo kính </w:t>
      </w:r>
      <w:r w:rsidR="00050E10" w:rsidRPr="00040C60">
        <w:rPr>
          <w:sz w:val="28"/>
          <w:szCs w:val="28"/>
          <w:lang w:val="en-US"/>
        </w:rPr>
        <w:t xml:space="preserve">tham mưu </w:t>
      </w:r>
      <w:r w:rsidR="00D629EC" w:rsidRPr="00040C60">
        <w:rPr>
          <w:sz w:val="28"/>
          <w:szCs w:val="28"/>
        </w:rPr>
        <w:t>Ủy</w:t>
      </w:r>
      <w:r w:rsidR="00D629EC" w:rsidRPr="00040C60">
        <w:rPr>
          <w:sz w:val="28"/>
          <w:szCs w:val="28"/>
          <w:lang w:val="en-US"/>
        </w:rPr>
        <w:t xml:space="preserve"> </w:t>
      </w:r>
      <w:r w:rsidR="00D629EC" w:rsidRPr="00040C60">
        <w:rPr>
          <w:sz w:val="28"/>
          <w:szCs w:val="28"/>
        </w:rPr>
        <w:t>ban nhân dân Thành phố trình Hội đồng nhân dân Thành phố xem</w:t>
      </w:r>
      <w:r w:rsidR="00D629EC" w:rsidRPr="00040C60">
        <w:rPr>
          <w:sz w:val="28"/>
          <w:szCs w:val="28"/>
          <w:lang w:val="en-US"/>
        </w:rPr>
        <w:t xml:space="preserve"> </w:t>
      </w:r>
      <w:r w:rsidR="00315C43" w:rsidRPr="00040C60">
        <w:rPr>
          <w:sz w:val="28"/>
          <w:szCs w:val="28"/>
        </w:rPr>
        <w:t xml:space="preserve">xét, </w:t>
      </w:r>
      <w:r w:rsidR="004E4DC9" w:rsidRPr="00040C60">
        <w:rPr>
          <w:sz w:val="28"/>
          <w:szCs w:val="28"/>
          <w:lang w:val="en-US"/>
        </w:rPr>
        <w:t>chấp thuận</w:t>
      </w:r>
      <w:r w:rsidR="00315C43" w:rsidRPr="00040C60">
        <w:rPr>
          <w:sz w:val="28"/>
          <w:szCs w:val="28"/>
          <w:lang w:val="en-US"/>
        </w:rPr>
        <w:t>.</w:t>
      </w:r>
    </w:p>
    <w:p w14:paraId="76D71456" w14:textId="763D1AF6" w:rsidR="00E947A6" w:rsidRPr="00040C60" w:rsidRDefault="004E4DC9" w:rsidP="00805A9C">
      <w:pPr>
        <w:spacing w:before="120" w:after="120" w:line="360" w:lineRule="exact"/>
        <w:jc w:val="both"/>
        <w:rPr>
          <w:i/>
          <w:sz w:val="28"/>
          <w:szCs w:val="28"/>
        </w:rPr>
      </w:pPr>
      <w:r w:rsidRPr="00040C60">
        <w:rPr>
          <w:sz w:val="28"/>
          <w:szCs w:val="28"/>
          <w:lang w:val="en-US"/>
        </w:rPr>
        <w:tab/>
      </w:r>
      <w:r w:rsidR="00C76234" w:rsidRPr="00040C60">
        <w:rPr>
          <w:i/>
          <w:sz w:val="28"/>
          <w:szCs w:val="28"/>
        </w:rPr>
        <w:t>(</w:t>
      </w:r>
      <w:r w:rsidR="003A0BAC">
        <w:rPr>
          <w:i/>
          <w:sz w:val="28"/>
          <w:szCs w:val="28"/>
          <w:lang w:val="en-US"/>
        </w:rPr>
        <w:t xml:space="preserve">Xin gửi kèm theo </w:t>
      </w:r>
      <w:r w:rsidR="00C76234" w:rsidRPr="00040C60">
        <w:rPr>
          <w:i/>
          <w:sz w:val="28"/>
          <w:szCs w:val="28"/>
        </w:rPr>
        <w:t>kèm theo:</w:t>
      </w:r>
    </w:p>
    <w:p w14:paraId="3434147D" w14:textId="46C658C0" w:rsidR="00E947A6" w:rsidRPr="00040C60" w:rsidRDefault="00BB6074" w:rsidP="00805A9C">
      <w:pPr>
        <w:spacing w:before="120" w:after="120" w:line="360" w:lineRule="exact"/>
        <w:jc w:val="both"/>
        <w:rPr>
          <w:i/>
          <w:sz w:val="28"/>
          <w:szCs w:val="28"/>
        </w:rPr>
      </w:pPr>
      <w:r w:rsidRPr="00040C60">
        <w:rPr>
          <w:i/>
          <w:sz w:val="28"/>
          <w:szCs w:val="28"/>
          <w:lang w:val="en-US"/>
        </w:rPr>
        <w:tab/>
      </w:r>
      <w:r w:rsidR="00E11F38" w:rsidRPr="00040C60">
        <w:rPr>
          <w:i/>
          <w:sz w:val="28"/>
          <w:szCs w:val="28"/>
          <w:lang w:val="en-US"/>
        </w:rPr>
        <w:t xml:space="preserve">- </w:t>
      </w:r>
      <w:r w:rsidR="00C76234" w:rsidRPr="00040C60">
        <w:rPr>
          <w:i/>
          <w:sz w:val="28"/>
          <w:szCs w:val="28"/>
        </w:rPr>
        <w:t xml:space="preserve">Dự thảo đề cương chi tiết </w:t>
      </w:r>
      <w:r w:rsidR="00827F74" w:rsidRPr="00040C60">
        <w:rPr>
          <w:i/>
          <w:sz w:val="28"/>
          <w:szCs w:val="28"/>
        </w:rPr>
        <w:t>Nghị quyết quy định một số chính sách khuyến khích giáo viên, giảng viên, học sinh, học viên, sinh viên đoạt giải trong các kỳ thi cấp Thành phố, quốc gia, khu vực, quốc tế và giáo viên, giảng viên có thành tích đào tạo, bồi dưỡng các học sinh, học viên, sinh viên đoạt các giải trên địa bàn Thành phố Hồ Chí Minh</w:t>
      </w:r>
      <w:r w:rsidR="00C76234" w:rsidRPr="00040C60">
        <w:rPr>
          <w:i/>
          <w:sz w:val="28"/>
          <w:szCs w:val="28"/>
        </w:rPr>
        <w:t>;</w:t>
      </w:r>
    </w:p>
    <w:p w14:paraId="205B66FD" w14:textId="0B00ABFE" w:rsidR="00D629EC" w:rsidRDefault="000434CF" w:rsidP="00805A9C">
      <w:pPr>
        <w:spacing w:before="120" w:after="120" w:line="360" w:lineRule="exact"/>
        <w:jc w:val="both"/>
        <w:rPr>
          <w:i/>
          <w:sz w:val="28"/>
          <w:szCs w:val="28"/>
          <w:lang w:val="en-US"/>
        </w:rPr>
      </w:pPr>
      <w:r w:rsidRPr="00040C60">
        <w:rPr>
          <w:i/>
          <w:sz w:val="28"/>
          <w:szCs w:val="28"/>
          <w:lang w:val="en-US"/>
        </w:rPr>
        <w:tab/>
      </w:r>
      <w:r w:rsidR="00D629EC" w:rsidRPr="00040C60">
        <w:rPr>
          <w:i/>
          <w:sz w:val="28"/>
          <w:szCs w:val="28"/>
          <w:lang w:val="en-US"/>
        </w:rPr>
        <w:t>- Dự thả</w:t>
      </w:r>
      <w:r w:rsidRPr="00040C60">
        <w:rPr>
          <w:i/>
          <w:sz w:val="28"/>
          <w:szCs w:val="28"/>
          <w:lang w:val="en-US"/>
        </w:rPr>
        <w:t>o Tờ trình</w:t>
      </w:r>
      <w:r w:rsidR="009478FA">
        <w:rPr>
          <w:i/>
          <w:sz w:val="28"/>
          <w:szCs w:val="28"/>
          <w:lang w:val="en-US"/>
        </w:rPr>
        <w:t xml:space="preserve"> Dự thảo </w:t>
      </w:r>
      <w:r w:rsidR="00F20F6B" w:rsidRPr="00040C60">
        <w:rPr>
          <w:i/>
          <w:sz w:val="28"/>
          <w:szCs w:val="28"/>
          <w:lang w:val="en-US"/>
        </w:rPr>
        <w:t>Nghị quyết quy định một số chính sách khuyến khích giáo viên, giảng viên, học sinh, học viên, sinh viên đoạt giải trong các kỳ thi cấp Thành phố, quốc gia, khu vực, quốc tế và giáo viên, giảng viên có thành tích đào tạo, bồi dưỡng các học sinh, học viên, sinh viên đoạt các giải trên địa bàn Thành phố Hồ Chí Minh</w:t>
      </w:r>
      <w:r w:rsidRPr="00040C60">
        <w:rPr>
          <w:i/>
          <w:sz w:val="28"/>
          <w:szCs w:val="28"/>
          <w:lang w:val="en-US"/>
        </w:rPr>
        <w:t xml:space="preserve"> của Ủy ban nhân dân Thành phố;</w:t>
      </w:r>
    </w:p>
    <w:p w14:paraId="1D6C481A" w14:textId="77777777" w:rsidR="00443F3E" w:rsidRDefault="0032464E" w:rsidP="00805A9C">
      <w:pPr>
        <w:spacing w:before="120" w:after="120" w:line="360" w:lineRule="exact"/>
        <w:jc w:val="both"/>
        <w:rPr>
          <w:i/>
          <w:sz w:val="28"/>
          <w:szCs w:val="28"/>
          <w:lang w:val="en-US"/>
        </w:rPr>
      </w:pPr>
      <w:r>
        <w:rPr>
          <w:i/>
          <w:sz w:val="28"/>
          <w:szCs w:val="28"/>
          <w:lang w:val="en-US"/>
        </w:rPr>
        <w:tab/>
        <w:t>- Bản so sánh, thuyết minh, dự thảo văn bản quy phạm pháp luật</w:t>
      </w:r>
      <w:r w:rsidR="0053294E">
        <w:rPr>
          <w:i/>
          <w:sz w:val="28"/>
          <w:szCs w:val="28"/>
          <w:lang w:val="en-US"/>
        </w:rPr>
        <w:t xml:space="preserve"> sửa đổi, bổ sung, thay thế dự thảo Nghị quyết của Hội đồng nhân dân Thành phố</w:t>
      </w:r>
      <w:r w:rsidR="00443F3E">
        <w:rPr>
          <w:i/>
          <w:sz w:val="28"/>
          <w:szCs w:val="28"/>
          <w:lang w:val="en-US"/>
        </w:rPr>
        <w:t>;</w:t>
      </w:r>
    </w:p>
    <w:p w14:paraId="3D2FDC6D" w14:textId="0D2C8694" w:rsidR="00F52C48" w:rsidRDefault="00F52C48" w:rsidP="00805A9C">
      <w:pPr>
        <w:spacing w:before="120" w:after="120" w:line="360" w:lineRule="exact"/>
        <w:jc w:val="both"/>
        <w:rPr>
          <w:i/>
          <w:sz w:val="28"/>
          <w:szCs w:val="28"/>
          <w:lang w:val="en-US"/>
        </w:rPr>
      </w:pPr>
      <w:r>
        <w:rPr>
          <w:i/>
          <w:sz w:val="28"/>
          <w:szCs w:val="28"/>
          <w:lang w:val="en-US"/>
        </w:rPr>
        <w:tab/>
        <w:t xml:space="preserve">- Báo cáo </w:t>
      </w:r>
      <w:r w:rsidR="007D5676">
        <w:rPr>
          <w:i/>
          <w:sz w:val="28"/>
          <w:szCs w:val="28"/>
          <w:lang w:val="en-US"/>
        </w:rPr>
        <w:t xml:space="preserve">tổng kết việc thi hành pháp luật; </w:t>
      </w:r>
    </w:p>
    <w:p w14:paraId="32D3CD03" w14:textId="52A8B145" w:rsidR="00285219" w:rsidRDefault="00443F3E" w:rsidP="00805A9C">
      <w:pPr>
        <w:spacing w:before="120" w:after="120" w:line="360" w:lineRule="exact"/>
        <w:jc w:val="both"/>
        <w:rPr>
          <w:i/>
          <w:sz w:val="28"/>
          <w:szCs w:val="28"/>
          <w:lang w:val="en-US"/>
        </w:rPr>
      </w:pPr>
      <w:r>
        <w:rPr>
          <w:i/>
          <w:sz w:val="28"/>
          <w:szCs w:val="28"/>
          <w:lang w:val="en-US"/>
        </w:rPr>
        <w:tab/>
        <w:t>- Bản tổng hợp ý kiến, tiếp thu giải trình ý kiến góp ý, tham vấn chính sách đối với dự thảo Nghị quyết của Hội đồng nhân dân Thành ph</w:t>
      </w:r>
      <w:r w:rsidR="00BE7C3C">
        <w:rPr>
          <w:i/>
          <w:sz w:val="28"/>
          <w:szCs w:val="28"/>
          <w:lang w:val="en-US"/>
        </w:rPr>
        <w:t>ố</w:t>
      </w:r>
      <w:r w:rsidR="00C40B57">
        <w:rPr>
          <w:i/>
          <w:sz w:val="28"/>
          <w:szCs w:val="28"/>
          <w:lang w:val="en-US"/>
        </w:rPr>
        <w:t>;</w:t>
      </w:r>
    </w:p>
    <w:p w14:paraId="68D0DB8A" w14:textId="2ACD0B5A" w:rsidR="0032464E" w:rsidRPr="00040C60" w:rsidRDefault="00285219" w:rsidP="00805A9C">
      <w:pPr>
        <w:spacing w:before="120" w:after="120" w:line="360" w:lineRule="exact"/>
        <w:jc w:val="both"/>
        <w:rPr>
          <w:i/>
          <w:sz w:val="28"/>
          <w:szCs w:val="28"/>
          <w:lang w:val="en-US"/>
        </w:rPr>
      </w:pPr>
      <w:r>
        <w:rPr>
          <w:i/>
          <w:sz w:val="28"/>
          <w:szCs w:val="28"/>
          <w:lang w:val="en-US"/>
        </w:rPr>
        <w:tab/>
        <w:t>- Báo cáo thẩm định của Sở Tư pháp</w:t>
      </w:r>
      <w:r w:rsidR="00C00AB2">
        <w:rPr>
          <w:i/>
          <w:sz w:val="28"/>
          <w:szCs w:val="28"/>
          <w:lang w:val="en-US"/>
        </w:rPr>
        <w:t>;</w:t>
      </w:r>
    </w:p>
    <w:p w14:paraId="4D02D2F4" w14:textId="66D17CF5" w:rsidR="00E947A6" w:rsidRPr="00040C60" w:rsidRDefault="00D9511C" w:rsidP="00805A9C">
      <w:pPr>
        <w:spacing w:before="120" w:after="120" w:line="360" w:lineRule="exact"/>
        <w:jc w:val="both"/>
        <w:rPr>
          <w:i/>
          <w:sz w:val="28"/>
          <w:szCs w:val="28"/>
          <w:lang w:val="en-US"/>
        </w:rPr>
      </w:pPr>
      <w:r w:rsidRPr="00040C60">
        <w:rPr>
          <w:i/>
          <w:sz w:val="28"/>
          <w:szCs w:val="28"/>
          <w:lang w:val="en-US"/>
        </w:rPr>
        <w:tab/>
      </w:r>
      <w:r w:rsidR="00E11F38" w:rsidRPr="00040C60">
        <w:rPr>
          <w:i/>
          <w:sz w:val="28"/>
          <w:szCs w:val="28"/>
          <w:lang w:val="en-US"/>
        </w:rPr>
        <w:t xml:space="preserve">- </w:t>
      </w:r>
      <w:r w:rsidR="00C00AB2">
        <w:rPr>
          <w:i/>
          <w:sz w:val="28"/>
          <w:szCs w:val="28"/>
          <w:lang w:val="en-US"/>
        </w:rPr>
        <w:t>Báo cáo tổng hợp tiếp thu, giải trình ý kiến thẩm định của Sở Tư pháp</w:t>
      </w:r>
      <w:r w:rsidR="00C76234" w:rsidRPr="00040C60">
        <w:rPr>
          <w:i/>
          <w:sz w:val="28"/>
          <w:szCs w:val="28"/>
        </w:rPr>
        <w:t>).</w:t>
      </w:r>
      <w:r w:rsidR="00486BFF" w:rsidRPr="00040C60">
        <w:rPr>
          <w:i/>
          <w:sz w:val="28"/>
          <w:szCs w:val="28"/>
          <w:lang w:val="en-US"/>
        </w:rPr>
        <w:t>/.</w:t>
      </w:r>
    </w:p>
    <w:p w14:paraId="0063C8CA" w14:textId="77777777" w:rsidR="00E947A6" w:rsidRPr="00040C60" w:rsidRDefault="00E947A6" w:rsidP="007B665A">
      <w:pPr>
        <w:spacing w:before="120" w:after="120"/>
        <w:rPr>
          <w:i/>
          <w:sz w:val="20"/>
        </w:rPr>
      </w:pPr>
    </w:p>
    <w:tbl>
      <w:tblPr>
        <w:tblW w:w="0" w:type="auto"/>
        <w:tblInd w:w="95" w:type="dxa"/>
        <w:tblLayout w:type="fixed"/>
        <w:tblCellMar>
          <w:left w:w="0" w:type="dxa"/>
          <w:right w:w="0" w:type="dxa"/>
        </w:tblCellMar>
        <w:tblLook w:val="01E0" w:firstRow="1" w:lastRow="1" w:firstColumn="1" w:lastColumn="1" w:noHBand="0" w:noVBand="0"/>
      </w:tblPr>
      <w:tblGrid>
        <w:gridCol w:w="4234"/>
        <w:gridCol w:w="4174"/>
      </w:tblGrid>
      <w:tr w:rsidR="00E947A6" w:rsidRPr="00040C60" w14:paraId="70DEBDCB" w14:textId="77777777">
        <w:trPr>
          <w:trHeight w:val="2539"/>
        </w:trPr>
        <w:tc>
          <w:tcPr>
            <w:tcW w:w="4234" w:type="dxa"/>
          </w:tcPr>
          <w:p w14:paraId="0BAB28D3" w14:textId="77777777" w:rsidR="00E947A6" w:rsidRPr="00040C60" w:rsidRDefault="00C76234" w:rsidP="005702A0">
            <w:pPr>
              <w:rPr>
                <w:b/>
                <w:i/>
                <w:sz w:val="24"/>
              </w:rPr>
            </w:pPr>
            <w:r w:rsidRPr="00040C60">
              <w:rPr>
                <w:b/>
                <w:i/>
                <w:sz w:val="24"/>
              </w:rPr>
              <w:t>Nơi nhận:</w:t>
            </w:r>
          </w:p>
          <w:p w14:paraId="61127609" w14:textId="7126EB5C" w:rsidR="00593041" w:rsidRPr="00040C60" w:rsidRDefault="00224AB1" w:rsidP="005702A0">
            <w:r w:rsidRPr="00040C60">
              <w:rPr>
                <w:lang w:val="en-US"/>
              </w:rPr>
              <w:t xml:space="preserve">- </w:t>
            </w:r>
            <w:r w:rsidR="00C76234" w:rsidRPr="00040C60">
              <w:t>Như trên;</w:t>
            </w:r>
          </w:p>
          <w:p w14:paraId="7AA01507" w14:textId="56E23C7C" w:rsidR="00E947A6" w:rsidRPr="00040C60" w:rsidRDefault="00224AB1" w:rsidP="005702A0">
            <w:pPr>
              <w:rPr>
                <w:lang w:val="en-US"/>
              </w:rPr>
            </w:pPr>
            <w:r w:rsidRPr="00040C60">
              <w:rPr>
                <w:lang w:val="en-US"/>
              </w:rPr>
              <w:t xml:space="preserve">- </w:t>
            </w:r>
            <w:r w:rsidRPr="00040C60">
              <w:t>VPUB</w:t>
            </w:r>
            <w:r w:rsidR="00E04993" w:rsidRPr="00040C60">
              <w:rPr>
                <w:lang w:val="en-US"/>
              </w:rPr>
              <w:t>ND</w:t>
            </w:r>
            <w:r w:rsidRPr="00040C60">
              <w:t xml:space="preserve"> </w:t>
            </w:r>
            <w:r w:rsidRPr="00040C60">
              <w:rPr>
                <w:lang w:val="en-US"/>
              </w:rPr>
              <w:t>TP;</w:t>
            </w:r>
          </w:p>
          <w:p w14:paraId="21CDCC5C" w14:textId="686934D0" w:rsidR="00224AB1" w:rsidRPr="00040C60" w:rsidRDefault="00C0716D" w:rsidP="005702A0">
            <w:pPr>
              <w:rPr>
                <w:lang w:val="en-US"/>
              </w:rPr>
            </w:pPr>
            <w:r w:rsidRPr="00040C60">
              <w:rPr>
                <w:lang w:val="en-US"/>
              </w:rPr>
              <w:t>- Ban Giám đ</w:t>
            </w:r>
            <w:r w:rsidR="00224AB1" w:rsidRPr="00040C60">
              <w:rPr>
                <w:lang w:val="en-US"/>
              </w:rPr>
              <w:t>ốc;</w:t>
            </w:r>
          </w:p>
          <w:p w14:paraId="4B8F336E" w14:textId="2950F898" w:rsidR="00224AB1" w:rsidRPr="00040C60" w:rsidRDefault="00224AB1" w:rsidP="005702A0">
            <w:pPr>
              <w:rPr>
                <w:lang w:val="en-US"/>
              </w:rPr>
            </w:pPr>
            <w:r w:rsidRPr="00040C60">
              <w:rPr>
                <w:lang w:val="en-US"/>
              </w:rPr>
              <w:t>- Các phòng thuộc Sở</w:t>
            </w:r>
            <w:r w:rsidR="00413859" w:rsidRPr="00040C60">
              <w:rPr>
                <w:lang w:val="en-US"/>
              </w:rPr>
              <w:t>;</w:t>
            </w:r>
          </w:p>
          <w:p w14:paraId="256E7F08" w14:textId="02507039" w:rsidR="00E947A6" w:rsidRPr="00040C60" w:rsidRDefault="00A81664" w:rsidP="00622A92">
            <w:pPr>
              <w:rPr>
                <w:lang w:val="en-US"/>
              </w:rPr>
            </w:pPr>
            <w:r w:rsidRPr="00040C60">
              <w:rPr>
                <w:lang w:val="en-US"/>
              </w:rPr>
              <w:t xml:space="preserve">- </w:t>
            </w:r>
            <w:r w:rsidR="00C76234" w:rsidRPr="00040C60">
              <w:t xml:space="preserve">Lưu: VT, </w:t>
            </w:r>
            <w:r w:rsidRPr="00040C60">
              <w:rPr>
                <w:lang w:val="en-US"/>
              </w:rPr>
              <w:t>VP</w:t>
            </w:r>
            <w:r w:rsidR="00612249" w:rsidRPr="00040C60">
              <w:t xml:space="preserve"> </w:t>
            </w:r>
            <w:r w:rsidR="00612249" w:rsidRPr="00040C60">
              <w:rPr>
                <w:lang w:val="en-US"/>
              </w:rPr>
              <w:t>(</w:t>
            </w:r>
            <w:r w:rsidR="00622A92" w:rsidRPr="00040C60">
              <w:rPr>
                <w:lang w:val="en-US"/>
              </w:rPr>
              <w:t>D</w:t>
            </w:r>
            <w:r w:rsidR="00E232CB" w:rsidRPr="00040C60">
              <w:rPr>
                <w:lang w:val="en-US"/>
              </w:rPr>
              <w:t>H</w:t>
            </w:r>
            <w:r w:rsidR="00612249" w:rsidRPr="00040C60">
              <w:rPr>
                <w:lang w:val="en-US"/>
              </w:rPr>
              <w:t>).</w:t>
            </w:r>
          </w:p>
        </w:tc>
        <w:tc>
          <w:tcPr>
            <w:tcW w:w="4174" w:type="dxa"/>
          </w:tcPr>
          <w:p w14:paraId="2DB9123E" w14:textId="77777777" w:rsidR="007266DD" w:rsidRPr="00040C60" w:rsidRDefault="007266DD" w:rsidP="007266DD">
            <w:pPr>
              <w:jc w:val="center"/>
              <w:rPr>
                <w:b/>
                <w:sz w:val="27"/>
                <w:lang w:val="en-US"/>
              </w:rPr>
            </w:pPr>
            <w:r w:rsidRPr="00040C60">
              <w:rPr>
                <w:b/>
                <w:sz w:val="27"/>
                <w:lang w:val="en-US"/>
              </w:rPr>
              <w:t>GIÁM ĐỐC</w:t>
            </w:r>
          </w:p>
          <w:p w14:paraId="745E2EA0" w14:textId="77777777" w:rsidR="00E947A6" w:rsidRPr="00040C60" w:rsidRDefault="00E947A6" w:rsidP="007266DD">
            <w:pPr>
              <w:jc w:val="center"/>
              <w:rPr>
                <w:i/>
                <w:sz w:val="13"/>
              </w:rPr>
            </w:pPr>
          </w:p>
          <w:p w14:paraId="5C2FADA1" w14:textId="77777777" w:rsidR="00E947A6" w:rsidRPr="00040C60" w:rsidRDefault="00E947A6" w:rsidP="007266DD">
            <w:pPr>
              <w:jc w:val="center"/>
              <w:rPr>
                <w:sz w:val="20"/>
              </w:rPr>
            </w:pPr>
          </w:p>
          <w:p w14:paraId="2C24DCEB" w14:textId="77777777" w:rsidR="00FD30F5" w:rsidRPr="00040C60" w:rsidRDefault="00FD30F5" w:rsidP="007266DD">
            <w:pPr>
              <w:jc w:val="center"/>
              <w:rPr>
                <w:sz w:val="20"/>
              </w:rPr>
            </w:pPr>
          </w:p>
          <w:p w14:paraId="1D3BFEA3" w14:textId="77777777" w:rsidR="00FD30F5" w:rsidRPr="00040C60" w:rsidRDefault="00FD30F5" w:rsidP="007266DD">
            <w:pPr>
              <w:jc w:val="center"/>
              <w:rPr>
                <w:sz w:val="20"/>
              </w:rPr>
            </w:pPr>
          </w:p>
          <w:p w14:paraId="21A46FD6" w14:textId="77777777" w:rsidR="00FD30F5" w:rsidRPr="00040C60" w:rsidRDefault="00FD30F5" w:rsidP="007266DD">
            <w:pPr>
              <w:jc w:val="center"/>
              <w:rPr>
                <w:sz w:val="20"/>
              </w:rPr>
            </w:pPr>
          </w:p>
          <w:p w14:paraId="0950E738" w14:textId="77777777" w:rsidR="007266DD" w:rsidRPr="00040C60" w:rsidRDefault="007266DD" w:rsidP="007266DD">
            <w:pPr>
              <w:jc w:val="center"/>
              <w:rPr>
                <w:sz w:val="20"/>
              </w:rPr>
            </w:pPr>
          </w:p>
          <w:p w14:paraId="40575182" w14:textId="786DC8D6" w:rsidR="007266DD" w:rsidRPr="00040C60" w:rsidRDefault="007266DD" w:rsidP="007266DD">
            <w:pPr>
              <w:jc w:val="center"/>
              <w:rPr>
                <w:b/>
                <w:sz w:val="28"/>
                <w:lang w:val="en-US"/>
              </w:rPr>
            </w:pPr>
            <w:r w:rsidRPr="00040C60">
              <w:rPr>
                <w:b/>
                <w:sz w:val="28"/>
                <w:lang w:val="en-US"/>
              </w:rPr>
              <w:t>Nguyễn Văn Hiếu</w:t>
            </w:r>
          </w:p>
        </w:tc>
      </w:tr>
    </w:tbl>
    <w:p w14:paraId="2C23FF39" w14:textId="77777777" w:rsidR="00C76234" w:rsidRPr="00040C60" w:rsidRDefault="00C76234" w:rsidP="005702A0"/>
    <w:p w14:paraId="44E89079" w14:textId="77777777" w:rsidR="00631862" w:rsidRPr="00040C60" w:rsidRDefault="00631862"/>
    <w:sectPr w:rsidR="00631862" w:rsidRPr="00040C60" w:rsidSect="00CF259C">
      <w:headerReference w:type="default" r:id="rId8"/>
      <w:pgSz w:w="11910" w:h="16840" w:code="9"/>
      <w:pgMar w:top="1134" w:right="1134" w:bottom="1134" w:left="1701" w:header="722" w:footer="0"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E50EDF" w14:textId="77777777" w:rsidR="002C7207" w:rsidRDefault="002C7207">
      <w:r>
        <w:separator/>
      </w:r>
    </w:p>
  </w:endnote>
  <w:endnote w:type="continuationSeparator" w:id="0">
    <w:p w14:paraId="23AF12EF" w14:textId="77777777" w:rsidR="002C7207" w:rsidRDefault="002C72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51CD83" w14:textId="77777777" w:rsidR="002C7207" w:rsidRDefault="002C7207">
      <w:r>
        <w:separator/>
      </w:r>
    </w:p>
  </w:footnote>
  <w:footnote w:type="continuationSeparator" w:id="0">
    <w:p w14:paraId="2ED087E1" w14:textId="77777777" w:rsidR="002C7207" w:rsidRDefault="002C72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28930151"/>
      <w:docPartObj>
        <w:docPartGallery w:val="Page Numbers (Top of Page)"/>
        <w:docPartUnique/>
      </w:docPartObj>
    </w:sdtPr>
    <w:sdtEndPr>
      <w:rPr>
        <w:noProof/>
      </w:rPr>
    </w:sdtEndPr>
    <w:sdtContent>
      <w:p w14:paraId="5C09A590" w14:textId="16EC08B0" w:rsidR="00132B02" w:rsidRDefault="00132B02">
        <w:pPr>
          <w:pStyle w:val="utrang"/>
          <w:jc w:val="center"/>
        </w:pPr>
        <w:r>
          <w:fldChar w:fldCharType="begin"/>
        </w:r>
        <w:r>
          <w:instrText xml:space="preserve"> PAGE   \* MERGEFORMAT </w:instrText>
        </w:r>
        <w:r>
          <w:fldChar w:fldCharType="separate"/>
        </w:r>
        <w:r w:rsidR="00BB2611">
          <w:rPr>
            <w:noProof/>
          </w:rPr>
          <w:t>20</w:t>
        </w:r>
        <w:r>
          <w:rPr>
            <w:noProof/>
          </w:rPr>
          <w:fldChar w:fldCharType="end"/>
        </w:r>
      </w:p>
    </w:sdtContent>
  </w:sdt>
  <w:p w14:paraId="5614EA03" w14:textId="5447F1FC" w:rsidR="00132B02" w:rsidRDefault="00132B02">
    <w:pPr>
      <w:pStyle w:val="ThnVnban"/>
      <w:spacing w:before="0" w:line="14" w:lineRule="auto"/>
      <w:ind w:left="0" w:firstLine="0"/>
      <w:jc w:val="left"/>
      <w:rPr>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977C09"/>
    <w:multiLevelType w:val="multilevel"/>
    <w:tmpl w:val="F892C5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F851EE7"/>
    <w:multiLevelType w:val="multilevel"/>
    <w:tmpl w:val="5D9813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2C82783"/>
    <w:multiLevelType w:val="multilevel"/>
    <w:tmpl w:val="06344C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AE61FBA"/>
    <w:multiLevelType w:val="hybridMultilevel"/>
    <w:tmpl w:val="CE2C2D28"/>
    <w:lvl w:ilvl="0" w:tplc="CE005522">
      <w:numFmt w:val="bullet"/>
      <w:lvlText w:val="-"/>
      <w:lvlJc w:val="left"/>
      <w:pPr>
        <w:ind w:left="143" w:hanging="168"/>
      </w:pPr>
      <w:rPr>
        <w:rFonts w:ascii="Times New Roman" w:eastAsia="Times New Roman" w:hAnsi="Times New Roman" w:cs="Times New Roman" w:hint="default"/>
        <w:spacing w:val="0"/>
        <w:w w:val="100"/>
        <w:lang w:val="vi" w:eastAsia="en-US" w:bidi="ar-SA"/>
      </w:rPr>
    </w:lvl>
    <w:lvl w:ilvl="1" w:tplc="7BBECADC">
      <w:numFmt w:val="bullet"/>
      <w:lvlText w:val="•"/>
      <w:lvlJc w:val="left"/>
      <w:pPr>
        <w:ind w:left="1118" w:hanging="168"/>
      </w:pPr>
      <w:rPr>
        <w:rFonts w:hint="default"/>
        <w:lang w:val="vi" w:eastAsia="en-US" w:bidi="ar-SA"/>
      </w:rPr>
    </w:lvl>
    <w:lvl w:ilvl="2" w:tplc="E24C1264">
      <w:numFmt w:val="bullet"/>
      <w:lvlText w:val="•"/>
      <w:lvlJc w:val="left"/>
      <w:pPr>
        <w:ind w:left="2096" w:hanging="168"/>
      </w:pPr>
      <w:rPr>
        <w:rFonts w:hint="default"/>
        <w:lang w:val="vi" w:eastAsia="en-US" w:bidi="ar-SA"/>
      </w:rPr>
    </w:lvl>
    <w:lvl w:ilvl="3" w:tplc="0B2A8A54">
      <w:numFmt w:val="bullet"/>
      <w:lvlText w:val="•"/>
      <w:lvlJc w:val="left"/>
      <w:pPr>
        <w:ind w:left="3074" w:hanging="168"/>
      </w:pPr>
      <w:rPr>
        <w:rFonts w:hint="default"/>
        <w:lang w:val="vi" w:eastAsia="en-US" w:bidi="ar-SA"/>
      </w:rPr>
    </w:lvl>
    <w:lvl w:ilvl="4" w:tplc="52F04C86">
      <w:numFmt w:val="bullet"/>
      <w:lvlText w:val="•"/>
      <w:lvlJc w:val="left"/>
      <w:pPr>
        <w:ind w:left="4052" w:hanging="168"/>
      </w:pPr>
      <w:rPr>
        <w:rFonts w:hint="default"/>
        <w:lang w:val="vi" w:eastAsia="en-US" w:bidi="ar-SA"/>
      </w:rPr>
    </w:lvl>
    <w:lvl w:ilvl="5" w:tplc="0882A28C">
      <w:numFmt w:val="bullet"/>
      <w:lvlText w:val="•"/>
      <w:lvlJc w:val="left"/>
      <w:pPr>
        <w:ind w:left="5031" w:hanging="168"/>
      </w:pPr>
      <w:rPr>
        <w:rFonts w:hint="default"/>
        <w:lang w:val="vi" w:eastAsia="en-US" w:bidi="ar-SA"/>
      </w:rPr>
    </w:lvl>
    <w:lvl w:ilvl="6" w:tplc="6D6EB27C">
      <w:numFmt w:val="bullet"/>
      <w:lvlText w:val="•"/>
      <w:lvlJc w:val="left"/>
      <w:pPr>
        <w:ind w:left="6009" w:hanging="168"/>
      </w:pPr>
      <w:rPr>
        <w:rFonts w:hint="default"/>
        <w:lang w:val="vi" w:eastAsia="en-US" w:bidi="ar-SA"/>
      </w:rPr>
    </w:lvl>
    <w:lvl w:ilvl="7" w:tplc="EF38E1B8">
      <w:numFmt w:val="bullet"/>
      <w:lvlText w:val="•"/>
      <w:lvlJc w:val="left"/>
      <w:pPr>
        <w:ind w:left="6987" w:hanging="168"/>
      </w:pPr>
      <w:rPr>
        <w:rFonts w:hint="default"/>
        <w:lang w:val="vi" w:eastAsia="en-US" w:bidi="ar-SA"/>
      </w:rPr>
    </w:lvl>
    <w:lvl w:ilvl="8" w:tplc="11985904">
      <w:numFmt w:val="bullet"/>
      <w:lvlText w:val="•"/>
      <w:lvlJc w:val="left"/>
      <w:pPr>
        <w:ind w:left="7965" w:hanging="168"/>
      </w:pPr>
      <w:rPr>
        <w:rFonts w:hint="default"/>
        <w:lang w:val="vi" w:eastAsia="en-US" w:bidi="ar-SA"/>
      </w:rPr>
    </w:lvl>
  </w:abstractNum>
  <w:abstractNum w:abstractNumId="4" w15:restartNumberingAfterBreak="0">
    <w:nsid w:val="1EC804FF"/>
    <w:multiLevelType w:val="multilevel"/>
    <w:tmpl w:val="C23E5A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17B3307"/>
    <w:multiLevelType w:val="hybridMultilevel"/>
    <w:tmpl w:val="B70A6CA0"/>
    <w:lvl w:ilvl="0" w:tplc="9028EA3C">
      <w:numFmt w:val="bullet"/>
      <w:lvlText w:val="-"/>
      <w:lvlJc w:val="left"/>
      <w:pPr>
        <w:ind w:left="143" w:hanging="154"/>
      </w:pPr>
      <w:rPr>
        <w:rFonts w:ascii="Times New Roman" w:eastAsia="Times New Roman" w:hAnsi="Times New Roman" w:cs="Times New Roman" w:hint="default"/>
        <w:b w:val="0"/>
        <w:bCs w:val="0"/>
        <w:i w:val="0"/>
        <w:iCs w:val="0"/>
        <w:spacing w:val="0"/>
        <w:w w:val="100"/>
        <w:sz w:val="28"/>
        <w:szCs w:val="28"/>
        <w:lang w:val="vi" w:eastAsia="en-US" w:bidi="ar-SA"/>
      </w:rPr>
    </w:lvl>
    <w:lvl w:ilvl="1" w:tplc="8A44CD86">
      <w:numFmt w:val="bullet"/>
      <w:lvlText w:val="•"/>
      <w:lvlJc w:val="left"/>
      <w:pPr>
        <w:ind w:left="1118" w:hanging="154"/>
      </w:pPr>
      <w:rPr>
        <w:rFonts w:hint="default"/>
        <w:lang w:val="vi" w:eastAsia="en-US" w:bidi="ar-SA"/>
      </w:rPr>
    </w:lvl>
    <w:lvl w:ilvl="2" w:tplc="309AF82E">
      <w:numFmt w:val="bullet"/>
      <w:lvlText w:val="•"/>
      <w:lvlJc w:val="left"/>
      <w:pPr>
        <w:ind w:left="2096" w:hanging="154"/>
      </w:pPr>
      <w:rPr>
        <w:rFonts w:hint="default"/>
        <w:lang w:val="vi" w:eastAsia="en-US" w:bidi="ar-SA"/>
      </w:rPr>
    </w:lvl>
    <w:lvl w:ilvl="3" w:tplc="C8808B8C">
      <w:numFmt w:val="bullet"/>
      <w:lvlText w:val="•"/>
      <w:lvlJc w:val="left"/>
      <w:pPr>
        <w:ind w:left="3074" w:hanging="154"/>
      </w:pPr>
      <w:rPr>
        <w:rFonts w:hint="default"/>
        <w:lang w:val="vi" w:eastAsia="en-US" w:bidi="ar-SA"/>
      </w:rPr>
    </w:lvl>
    <w:lvl w:ilvl="4" w:tplc="DB10736E">
      <w:numFmt w:val="bullet"/>
      <w:lvlText w:val="•"/>
      <w:lvlJc w:val="left"/>
      <w:pPr>
        <w:ind w:left="4052" w:hanging="154"/>
      </w:pPr>
      <w:rPr>
        <w:rFonts w:hint="default"/>
        <w:lang w:val="vi" w:eastAsia="en-US" w:bidi="ar-SA"/>
      </w:rPr>
    </w:lvl>
    <w:lvl w:ilvl="5" w:tplc="DC0C5D88">
      <w:numFmt w:val="bullet"/>
      <w:lvlText w:val="•"/>
      <w:lvlJc w:val="left"/>
      <w:pPr>
        <w:ind w:left="5031" w:hanging="154"/>
      </w:pPr>
      <w:rPr>
        <w:rFonts w:hint="default"/>
        <w:lang w:val="vi" w:eastAsia="en-US" w:bidi="ar-SA"/>
      </w:rPr>
    </w:lvl>
    <w:lvl w:ilvl="6" w:tplc="AD7E531E">
      <w:numFmt w:val="bullet"/>
      <w:lvlText w:val="•"/>
      <w:lvlJc w:val="left"/>
      <w:pPr>
        <w:ind w:left="6009" w:hanging="154"/>
      </w:pPr>
      <w:rPr>
        <w:rFonts w:hint="default"/>
        <w:lang w:val="vi" w:eastAsia="en-US" w:bidi="ar-SA"/>
      </w:rPr>
    </w:lvl>
    <w:lvl w:ilvl="7" w:tplc="FE22E736">
      <w:numFmt w:val="bullet"/>
      <w:lvlText w:val="•"/>
      <w:lvlJc w:val="left"/>
      <w:pPr>
        <w:ind w:left="6987" w:hanging="154"/>
      </w:pPr>
      <w:rPr>
        <w:rFonts w:hint="default"/>
        <w:lang w:val="vi" w:eastAsia="en-US" w:bidi="ar-SA"/>
      </w:rPr>
    </w:lvl>
    <w:lvl w:ilvl="8" w:tplc="B5945B62">
      <w:numFmt w:val="bullet"/>
      <w:lvlText w:val="•"/>
      <w:lvlJc w:val="left"/>
      <w:pPr>
        <w:ind w:left="7965" w:hanging="154"/>
      </w:pPr>
      <w:rPr>
        <w:rFonts w:hint="default"/>
        <w:lang w:val="vi" w:eastAsia="en-US" w:bidi="ar-SA"/>
      </w:rPr>
    </w:lvl>
  </w:abstractNum>
  <w:abstractNum w:abstractNumId="6" w15:restartNumberingAfterBreak="0">
    <w:nsid w:val="21D816C4"/>
    <w:multiLevelType w:val="hybridMultilevel"/>
    <w:tmpl w:val="3B42B654"/>
    <w:lvl w:ilvl="0" w:tplc="68F05980">
      <w:numFmt w:val="bullet"/>
      <w:lvlText w:val="-"/>
      <w:lvlJc w:val="left"/>
      <w:pPr>
        <w:ind w:left="143" w:hanging="166"/>
      </w:pPr>
      <w:rPr>
        <w:rFonts w:ascii="Times New Roman" w:eastAsia="Times New Roman" w:hAnsi="Times New Roman" w:cs="Times New Roman" w:hint="default"/>
        <w:b w:val="0"/>
        <w:bCs w:val="0"/>
        <w:i w:val="0"/>
        <w:iCs w:val="0"/>
        <w:spacing w:val="0"/>
        <w:w w:val="100"/>
        <w:sz w:val="28"/>
        <w:szCs w:val="28"/>
        <w:lang w:val="vi" w:eastAsia="en-US" w:bidi="ar-SA"/>
      </w:rPr>
    </w:lvl>
    <w:lvl w:ilvl="1" w:tplc="FBFA2AC4">
      <w:numFmt w:val="bullet"/>
      <w:lvlText w:val="•"/>
      <w:lvlJc w:val="left"/>
      <w:pPr>
        <w:ind w:left="1118" w:hanging="166"/>
      </w:pPr>
      <w:rPr>
        <w:rFonts w:hint="default"/>
        <w:lang w:val="vi" w:eastAsia="en-US" w:bidi="ar-SA"/>
      </w:rPr>
    </w:lvl>
    <w:lvl w:ilvl="2" w:tplc="09C8ABFA">
      <w:numFmt w:val="bullet"/>
      <w:lvlText w:val="•"/>
      <w:lvlJc w:val="left"/>
      <w:pPr>
        <w:ind w:left="2096" w:hanging="166"/>
      </w:pPr>
      <w:rPr>
        <w:rFonts w:hint="default"/>
        <w:lang w:val="vi" w:eastAsia="en-US" w:bidi="ar-SA"/>
      </w:rPr>
    </w:lvl>
    <w:lvl w:ilvl="3" w:tplc="2766CA32">
      <w:numFmt w:val="bullet"/>
      <w:lvlText w:val="•"/>
      <w:lvlJc w:val="left"/>
      <w:pPr>
        <w:ind w:left="3074" w:hanging="166"/>
      </w:pPr>
      <w:rPr>
        <w:rFonts w:hint="default"/>
        <w:lang w:val="vi" w:eastAsia="en-US" w:bidi="ar-SA"/>
      </w:rPr>
    </w:lvl>
    <w:lvl w:ilvl="4" w:tplc="867EF83A">
      <w:numFmt w:val="bullet"/>
      <w:lvlText w:val="•"/>
      <w:lvlJc w:val="left"/>
      <w:pPr>
        <w:ind w:left="4052" w:hanging="166"/>
      </w:pPr>
      <w:rPr>
        <w:rFonts w:hint="default"/>
        <w:lang w:val="vi" w:eastAsia="en-US" w:bidi="ar-SA"/>
      </w:rPr>
    </w:lvl>
    <w:lvl w:ilvl="5" w:tplc="76A61B8E">
      <w:numFmt w:val="bullet"/>
      <w:lvlText w:val="•"/>
      <w:lvlJc w:val="left"/>
      <w:pPr>
        <w:ind w:left="5031" w:hanging="166"/>
      </w:pPr>
      <w:rPr>
        <w:rFonts w:hint="default"/>
        <w:lang w:val="vi" w:eastAsia="en-US" w:bidi="ar-SA"/>
      </w:rPr>
    </w:lvl>
    <w:lvl w:ilvl="6" w:tplc="8CD2FA34">
      <w:numFmt w:val="bullet"/>
      <w:lvlText w:val="•"/>
      <w:lvlJc w:val="left"/>
      <w:pPr>
        <w:ind w:left="6009" w:hanging="166"/>
      </w:pPr>
      <w:rPr>
        <w:rFonts w:hint="default"/>
        <w:lang w:val="vi" w:eastAsia="en-US" w:bidi="ar-SA"/>
      </w:rPr>
    </w:lvl>
    <w:lvl w:ilvl="7" w:tplc="34F4F4B4">
      <w:numFmt w:val="bullet"/>
      <w:lvlText w:val="•"/>
      <w:lvlJc w:val="left"/>
      <w:pPr>
        <w:ind w:left="6987" w:hanging="166"/>
      </w:pPr>
      <w:rPr>
        <w:rFonts w:hint="default"/>
        <w:lang w:val="vi" w:eastAsia="en-US" w:bidi="ar-SA"/>
      </w:rPr>
    </w:lvl>
    <w:lvl w:ilvl="8" w:tplc="38B4C7CE">
      <w:numFmt w:val="bullet"/>
      <w:lvlText w:val="•"/>
      <w:lvlJc w:val="left"/>
      <w:pPr>
        <w:ind w:left="7965" w:hanging="166"/>
      </w:pPr>
      <w:rPr>
        <w:rFonts w:hint="default"/>
        <w:lang w:val="vi" w:eastAsia="en-US" w:bidi="ar-SA"/>
      </w:rPr>
    </w:lvl>
  </w:abstractNum>
  <w:abstractNum w:abstractNumId="7" w15:restartNumberingAfterBreak="0">
    <w:nsid w:val="23221069"/>
    <w:multiLevelType w:val="multilevel"/>
    <w:tmpl w:val="5BD2F7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32E5CB0"/>
    <w:multiLevelType w:val="hybridMultilevel"/>
    <w:tmpl w:val="8A902988"/>
    <w:lvl w:ilvl="0" w:tplc="3826902C">
      <w:numFmt w:val="bullet"/>
      <w:lvlText w:val="-"/>
      <w:lvlJc w:val="left"/>
      <w:pPr>
        <w:ind w:left="927" w:hanging="360"/>
      </w:pPr>
      <w:rPr>
        <w:rFonts w:ascii="Times New Roman" w:eastAsia="Courier New"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9" w15:restartNumberingAfterBreak="0">
    <w:nsid w:val="2ABD6262"/>
    <w:multiLevelType w:val="multilevel"/>
    <w:tmpl w:val="3A240A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EDE40A0"/>
    <w:multiLevelType w:val="multilevel"/>
    <w:tmpl w:val="E54AC490"/>
    <w:lvl w:ilvl="0">
      <w:numFmt w:val="bullet"/>
      <w:lvlText w:val="-"/>
      <w:lvlJc w:val="left"/>
      <w:pPr>
        <w:tabs>
          <w:tab w:val="num" w:pos="720"/>
        </w:tabs>
        <w:ind w:left="720" w:hanging="360"/>
      </w:pPr>
      <w:rPr>
        <w:rFonts w:ascii="Times New Roman" w:eastAsia="Times New Roman" w:hAnsi="Times New Roman" w:cs="Times New Roman" w:hint="default"/>
        <w:spacing w:val="0"/>
        <w:w w:val="100"/>
        <w:sz w:val="20"/>
        <w:lang w:val="vi" w:eastAsia="en-US" w:bidi="ar-SA"/>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BF36F91"/>
    <w:multiLevelType w:val="hybridMultilevel"/>
    <w:tmpl w:val="A4CA7E68"/>
    <w:lvl w:ilvl="0" w:tplc="F5A67278">
      <w:numFmt w:val="bullet"/>
      <w:lvlText w:val="-"/>
      <w:lvlJc w:val="left"/>
      <w:pPr>
        <w:ind w:left="177" w:hanging="128"/>
      </w:pPr>
      <w:rPr>
        <w:rFonts w:ascii="Times New Roman" w:eastAsia="Times New Roman" w:hAnsi="Times New Roman" w:cs="Times New Roman" w:hint="default"/>
        <w:b w:val="0"/>
        <w:bCs w:val="0"/>
        <w:i w:val="0"/>
        <w:iCs w:val="0"/>
        <w:spacing w:val="0"/>
        <w:w w:val="100"/>
        <w:sz w:val="22"/>
        <w:szCs w:val="22"/>
        <w:lang w:val="vi" w:eastAsia="en-US" w:bidi="ar-SA"/>
      </w:rPr>
    </w:lvl>
    <w:lvl w:ilvl="1" w:tplc="D3A042E6">
      <w:numFmt w:val="bullet"/>
      <w:lvlText w:val="•"/>
      <w:lvlJc w:val="left"/>
      <w:pPr>
        <w:ind w:left="585" w:hanging="128"/>
      </w:pPr>
      <w:rPr>
        <w:rFonts w:hint="default"/>
        <w:lang w:val="vi" w:eastAsia="en-US" w:bidi="ar-SA"/>
      </w:rPr>
    </w:lvl>
    <w:lvl w:ilvl="2" w:tplc="D1182650">
      <w:numFmt w:val="bullet"/>
      <w:lvlText w:val="•"/>
      <w:lvlJc w:val="left"/>
      <w:pPr>
        <w:ind w:left="990" w:hanging="128"/>
      </w:pPr>
      <w:rPr>
        <w:rFonts w:hint="default"/>
        <w:lang w:val="vi" w:eastAsia="en-US" w:bidi="ar-SA"/>
      </w:rPr>
    </w:lvl>
    <w:lvl w:ilvl="3" w:tplc="50CC1D96">
      <w:numFmt w:val="bullet"/>
      <w:lvlText w:val="•"/>
      <w:lvlJc w:val="left"/>
      <w:pPr>
        <w:ind w:left="1396" w:hanging="128"/>
      </w:pPr>
      <w:rPr>
        <w:rFonts w:hint="default"/>
        <w:lang w:val="vi" w:eastAsia="en-US" w:bidi="ar-SA"/>
      </w:rPr>
    </w:lvl>
    <w:lvl w:ilvl="4" w:tplc="4B628488">
      <w:numFmt w:val="bullet"/>
      <w:lvlText w:val="•"/>
      <w:lvlJc w:val="left"/>
      <w:pPr>
        <w:ind w:left="1801" w:hanging="128"/>
      </w:pPr>
      <w:rPr>
        <w:rFonts w:hint="default"/>
        <w:lang w:val="vi" w:eastAsia="en-US" w:bidi="ar-SA"/>
      </w:rPr>
    </w:lvl>
    <w:lvl w:ilvl="5" w:tplc="F446E356">
      <w:numFmt w:val="bullet"/>
      <w:lvlText w:val="•"/>
      <w:lvlJc w:val="left"/>
      <w:pPr>
        <w:ind w:left="2207" w:hanging="128"/>
      </w:pPr>
      <w:rPr>
        <w:rFonts w:hint="default"/>
        <w:lang w:val="vi" w:eastAsia="en-US" w:bidi="ar-SA"/>
      </w:rPr>
    </w:lvl>
    <w:lvl w:ilvl="6" w:tplc="0CAC7F50">
      <w:numFmt w:val="bullet"/>
      <w:lvlText w:val="•"/>
      <w:lvlJc w:val="left"/>
      <w:pPr>
        <w:ind w:left="2612" w:hanging="128"/>
      </w:pPr>
      <w:rPr>
        <w:rFonts w:hint="default"/>
        <w:lang w:val="vi" w:eastAsia="en-US" w:bidi="ar-SA"/>
      </w:rPr>
    </w:lvl>
    <w:lvl w:ilvl="7" w:tplc="8FE27E8A">
      <w:numFmt w:val="bullet"/>
      <w:lvlText w:val="•"/>
      <w:lvlJc w:val="left"/>
      <w:pPr>
        <w:ind w:left="3017" w:hanging="128"/>
      </w:pPr>
      <w:rPr>
        <w:rFonts w:hint="default"/>
        <w:lang w:val="vi" w:eastAsia="en-US" w:bidi="ar-SA"/>
      </w:rPr>
    </w:lvl>
    <w:lvl w:ilvl="8" w:tplc="EF449846">
      <w:numFmt w:val="bullet"/>
      <w:lvlText w:val="•"/>
      <w:lvlJc w:val="left"/>
      <w:pPr>
        <w:ind w:left="3423" w:hanging="128"/>
      </w:pPr>
      <w:rPr>
        <w:rFonts w:hint="default"/>
        <w:lang w:val="vi" w:eastAsia="en-US" w:bidi="ar-SA"/>
      </w:rPr>
    </w:lvl>
  </w:abstractNum>
  <w:abstractNum w:abstractNumId="12" w15:restartNumberingAfterBreak="0">
    <w:nsid w:val="5719258E"/>
    <w:multiLevelType w:val="hybridMultilevel"/>
    <w:tmpl w:val="D1E254EC"/>
    <w:lvl w:ilvl="0" w:tplc="7024706E">
      <w:numFmt w:val="bullet"/>
      <w:lvlText w:val="-"/>
      <w:lvlJc w:val="left"/>
      <w:pPr>
        <w:ind w:left="143" w:hanging="152"/>
      </w:pPr>
      <w:rPr>
        <w:rFonts w:ascii="Times New Roman" w:eastAsia="Times New Roman" w:hAnsi="Times New Roman" w:cs="Times New Roman" w:hint="default"/>
        <w:b w:val="0"/>
        <w:bCs w:val="0"/>
        <w:i w:val="0"/>
        <w:iCs w:val="0"/>
        <w:spacing w:val="0"/>
        <w:w w:val="100"/>
        <w:sz w:val="28"/>
        <w:szCs w:val="28"/>
        <w:lang w:val="vi" w:eastAsia="en-US" w:bidi="ar-SA"/>
      </w:rPr>
    </w:lvl>
    <w:lvl w:ilvl="1" w:tplc="9012A496">
      <w:numFmt w:val="bullet"/>
      <w:lvlText w:val="•"/>
      <w:lvlJc w:val="left"/>
      <w:pPr>
        <w:ind w:left="1118" w:hanging="152"/>
      </w:pPr>
      <w:rPr>
        <w:rFonts w:hint="default"/>
        <w:lang w:val="vi" w:eastAsia="en-US" w:bidi="ar-SA"/>
      </w:rPr>
    </w:lvl>
    <w:lvl w:ilvl="2" w:tplc="A82C430E">
      <w:numFmt w:val="bullet"/>
      <w:lvlText w:val="•"/>
      <w:lvlJc w:val="left"/>
      <w:pPr>
        <w:ind w:left="2096" w:hanging="152"/>
      </w:pPr>
      <w:rPr>
        <w:rFonts w:hint="default"/>
        <w:lang w:val="vi" w:eastAsia="en-US" w:bidi="ar-SA"/>
      </w:rPr>
    </w:lvl>
    <w:lvl w:ilvl="3" w:tplc="E952AE96">
      <w:numFmt w:val="bullet"/>
      <w:lvlText w:val="•"/>
      <w:lvlJc w:val="left"/>
      <w:pPr>
        <w:ind w:left="3074" w:hanging="152"/>
      </w:pPr>
      <w:rPr>
        <w:rFonts w:hint="default"/>
        <w:lang w:val="vi" w:eastAsia="en-US" w:bidi="ar-SA"/>
      </w:rPr>
    </w:lvl>
    <w:lvl w:ilvl="4" w:tplc="3630416A">
      <w:numFmt w:val="bullet"/>
      <w:lvlText w:val="•"/>
      <w:lvlJc w:val="left"/>
      <w:pPr>
        <w:ind w:left="4052" w:hanging="152"/>
      </w:pPr>
      <w:rPr>
        <w:rFonts w:hint="default"/>
        <w:lang w:val="vi" w:eastAsia="en-US" w:bidi="ar-SA"/>
      </w:rPr>
    </w:lvl>
    <w:lvl w:ilvl="5" w:tplc="CE96DEA6">
      <w:numFmt w:val="bullet"/>
      <w:lvlText w:val="•"/>
      <w:lvlJc w:val="left"/>
      <w:pPr>
        <w:ind w:left="5031" w:hanging="152"/>
      </w:pPr>
      <w:rPr>
        <w:rFonts w:hint="default"/>
        <w:lang w:val="vi" w:eastAsia="en-US" w:bidi="ar-SA"/>
      </w:rPr>
    </w:lvl>
    <w:lvl w:ilvl="6" w:tplc="FF865058">
      <w:numFmt w:val="bullet"/>
      <w:lvlText w:val="•"/>
      <w:lvlJc w:val="left"/>
      <w:pPr>
        <w:ind w:left="6009" w:hanging="152"/>
      </w:pPr>
      <w:rPr>
        <w:rFonts w:hint="default"/>
        <w:lang w:val="vi" w:eastAsia="en-US" w:bidi="ar-SA"/>
      </w:rPr>
    </w:lvl>
    <w:lvl w:ilvl="7" w:tplc="9276540A">
      <w:numFmt w:val="bullet"/>
      <w:lvlText w:val="•"/>
      <w:lvlJc w:val="left"/>
      <w:pPr>
        <w:ind w:left="6987" w:hanging="152"/>
      </w:pPr>
      <w:rPr>
        <w:rFonts w:hint="default"/>
        <w:lang w:val="vi" w:eastAsia="en-US" w:bidi="ar-SA"/>
      </w:rPr>
    </w:lvl>
    <w:lvl w:ilvl="8" w:tplc="8BFCD3A4">
      <w:numFmt w:val="bullet"/>
      <w:lvlText w:val="•"/>
      <w:lvlJc w:val="left"/>
      <w:pPr>
        <w:ind w:left="7965" w:hanging="152"/>
      </w:pPr>
      <w:rPr>
        <w:rFonts w:hint="default"/>
        <w:lang w:val="vi" w:eastAsia="en-US" w:bidi="ar-SA"/>
      </w:rPr>
    </w:lvl>
  </w:abstractNum>
  <w:abstractNum w:abstractNumId="13" w15:restartNumberingAfterBreak="0">
    <w:nsid w:val="572E5294"/>
    <w:multiLevelType w:val="hybridMultilevel"/>
    <w:tmpl w:val="80965C4C"/>
    <w:lvl w:ilvl="0" w:tplc="4FE80B6E">
      <w:start w:val="1"/>
      <w:numFmt w:val="decimal"/>
      <w:lvlText w:val="%1."/>
      <w:lvlJc w:val="left"/>
      <w:pPr>
        <w:ind w:left="143" w:hanging="276"/>
      </w:pPr>
      <w:rPr>
        <w:rFonts w:ascii="Times New Roman" w:eastAsia="Times New Roman" w:hAnsi="Times New Roman" w:cs="Times New Roman" w:hint="default"/>
        <w:b w:val="0"/>
        <w:bCs w:val="0"/>
        <w:i/>
        <w:iCs/>
        <w:spacing w:val="0"/>
        <w:w w:val="100"/>
        <w:sz w:val="28"/>
        <w:szCs w:val="28"/>
        <w:lang w:val="vi" w:eastAsia="en-US" w:bidi="ar-SA"/>
      </w:rPr>
    </w:lvl>
    <w:lvl w:ilvl="1" w:tplc="F1DAFE08">
      <w:start w:val="1"/>
      <w:numFmt w:val="lowerLetter"/>
      <w:lvlText w:val="%2)"/>
      <w:lvlJc w:val="left"/>
      <w:pPr>
        <w:ind w:left="143" w:hanging="303"/>
      </w:pPr>
      <w:rPr>
        <w:rFonts w:ascii="Times New Roman" w:eastAsia="Times New Roman" w:hAnsi="Times New Roman" w:cs="Times New Roman" w:hint="default"/>
        <w:b w:val="0"/>
        <w:bCs w:val="0"/>
        <w:i/>
        <w:iCs/>
        <w:spacing w:val="0"/>
        <w:w w:val="100"/>
        <w:sz w:val="28"/>
        <w:szCs w:val="28"/>
        <w:lang w:val="vi" w:eastAsia="en-US" w:bidi="ar-SA"/>
      </w:rPr>
    </w:lvl>
    <w:lvl w:ilvl="2" w:tplc="27DA5B88">
      <w:numFmt w:val="bullet"/>
      <w:lvlText w:val="•"/>
      <w:lvlJc w:val="left"/>
      <w:pPr>
        <w:ind w:left="2096" w:hanging="303"/>
      </w:pPr>
      <w:rPr>
        <w:rFonts w:hint="default"/>
        <w:lang w:val="vi" w:eastAsia="en-US" w:bidi="ar-SA"/>
      </w:rPr>
    </w:lvl>
    <w:lvl w:ilvl="3" w:tplc="D73A731E">
      <w:numFmt w:val="bullet"/>
      <w:lvlText w:val="•"/>
      <w:lvlJc w:val="left"/>
      <w:pPr>
        <w:ind w:left="3074" w:hanging="303"/>
      </w:pPr>
      <w:rPr>
        <w:rFonts w:hint="default"/>
        <w:lang w:val="vi" w:eastAsia="en-US" w:bidi="ar-SA"/>
      </w:rPr>
    </w:lvl>
    <w:lvl w:ilvl="4" w:tplc="E6A60448">
      <w:numFmt w:val="bullet"/>
      <w:lvlText w:val="•"/>
      <w:lvlJc w:val="left"/>
      <w:pPr>
        <w:ind w:left="4052" w:hanging="303"/>
      </w:pPr>
      <w:rPr>
        <w:rFonts w:hint="default"/>
        <w:lang w:val="vi" w:eastAsia="en-US" w:bidi="ar-SA"/>
      </w:rPr>
    </w:lvl>
    <w:lvl w:ilvl="5" w:tplc="7F4E48B6">
      <w:numFmt w:val="bullet"/>
      <w:lvlText w:val="•"/>
      <w:lvlJc w:val="left"/>
      <w:pPr>
        <w:ind w:left="5031" w:hanging="303"/>
      </w:pPr>
      <w:rPr>
        <w:rFonts w:hint="default"/>
        <w:lang w:val="vi" w:eastAsia="en-US" w:bidi="ar-SA"/>
      </w:rPr>
    </w:lvl>
    <w:lvl w:ilvl="6" w:tplc="D4B49EF6">
      <w:numFmt w:val="bullet"/>
      <w:lvlText w:val="•"/>
      <w:lvlJc w:val="left"/>
      <w:pPr>
        <w:ind w:left="6009" w:hanging="303"/>
      </w:pPr>
      <w:rPr>
        <w:rFonts w:hint="default"/>
        <w:lang w:val="vi" w:eastAsia="en-US" w:bidi="ar-SA"/>
      </w:rPr>
    </w:lvl>
    <w:lvl w:ilvl="7" w:tplc="C980DE46">
      <w:numFmt w:val="bullet"/>
      <w:lvlText w:val="•"/>
      <w:lvlJc w:val="left"/>
      <w:pPr>
        <w:ind w:left="6987" w:hanging="303"/>
      </w:pPr>
      <w:rPr>
        <w:rFonts w:hint="default"/>
        <w:lang w:val="vi" w:eastAsia="en-US" w:bidi="ar-SA"/>
      </w:rPr>
    </w:lvl>
    <w:lvl w:ilvl="8" w:tplc="A790C94A">
      <w:numFmt w:val="bullet"/>
      <w:lvlText w:val="•"/>
      <w:lvlJc w:val="left"/>
      <w:pPr>
        <w:ind w:left="7965" w:hanging="303"/>
      </w:pPr>
      <w:rPr>
        <w:rFonts w:hint="default"/>
        <w:lang w:val="vi" w:eastAsia="en-US" w:bidi="ar-SA"/>
      </w:rPr>
    </w:lvl>
  </w:abstractNum>
  <w:abstractNum w:abstractNumId="14" w15:restartNumberingAfterBreak="0">
    <w:nsid w:val="5A471DFA"/>
    <w:multiLevelType w:val="hybridMultilevel"/>
    <w:tmpl w:val="85CC7BF2"/>
    <w:lvl w:ilvl="0" w:tplc="6B94AB52">
      <w:numFmt w:val="bullet"/>
      <w:lvlText w:val="-"/>
      <w:lvlJc w:val="left"/>
      <w:pPr>
        <w:ind w:left="143" w:hanging="154"/>
      </w:pPr>
      <w:rPr>
        <w:rFonts w:ascii="Times New Roman" w:eastAsia="Times New Roman" w:hAnsi="Times New Roman" w:cs="Times New Roman" w:hint="default"/>
        <w:b w:val="0"/>
        <w:bCs w:val="0"/>
        <w:i w:val="0"/>
        <w:iCs w:val="0"/>
        <w:spacing w:val="0"/>
        <w:w w:val="100"/>
        <w:sz w:val="28"/>
        <w:szCs w:val="28"/>
        <w:lang w:val="vi" w:eastAsia="en-US" w:bidi="ar-SA"/>
      </w:rPr>
    </w:lvl>
    <w:lvl w:ilvl="1" w:tplc="0150DA4C">
      <w:numFmt w:val="bullet"/>
      <w:lvlText w:val="•"/>
      <w:lvlJc w:val="left"/>
      <w:pPr>
        <w:ind w:left="1118" w:hanging="154"/>
      </w:pPr>
      <w:rPr>
        <w:rFonts w:hint="default"/>
        <w:lang w:val="vi" w:eastAsia="en-US" w:bidi="ar-SA"/>
      </w:rPr>
    </w:lvl>
    <w:lvl w:ilvl="2" w:tplc="2092E5E0">
      <w:numFmt w:val="bullet"/>
      <w:lvlText w:val="•"/>
      <w:lvlJc w:val="left"/>
      <w:pPr>
        <w:ind w:left="2096" w:hanging="154"/>
      </w:pPr>
      <w:rPr>
        <w:rFonts w:hint="default"/>
        <w:lang w:val="vi" w:eastAsia="en-US" w:bidi="ar-SA"/>
      </w:rPr>
    </w:lvl>
    <w:lvl w:ilvl="3" w:tplc="8612D1FC">
      <w:numFmt w:val="bullet"/>
      <w:lvlText w:val="•"/>
      <w:lvlJc w:val="left"/>
      <w:pPr>
        <w:ind w:left="3074" w:hanging="154"/>
      </w:pPr>
      <w:rPr>
        <w:rFonts w:hint="default"/>
        <w:lang w:val="vi" w:eastAsia="en-US" w:bidi="ar-SA"/>
      </w:rPr>
    </w:lvl>
    <w:lvl w:ilvl="4" w:tplc="43C2E162">
      <w:numFmt w:val="bullet"/>
      <w:lvlText w:val="•"/>
      <w:lvlJc w:val="left"/>
      <w:pPr>
        <w:ind w:left="4052" w:hanging="154"/>
      </w:pPr>
      <w:rPr>
        <w:rFonts w:hint="default"/>
        <w:lang w:val="vi" w:eastAsia="en-US" w:bidi="ar-SA"/>
      </w:rPr>
    </w:lvl>
    <w:lvl w:ilvl="5" w:tplc="09E88AC4">
      <w:numFmt w:val="bullet"/>
      <w:lvlText w:val="•"/>
      <w:lvlJc w:val="left"/>
      <w:pPr>
        <w:ind w:left="5031" w:hanging="154"/>
      </w:pPr>
      <w:rPr>
        <w:rFonts w:hint="default"/>
        <w:lang w:val="vi" w:eastAsia="en-US" w:bidi="ar-SA"/>
      </w:rPr>
    </w:lvl>
    <w:lvl w:ilvl="6" w:tplc="FBE0650E">
      <w:numFmt w:val="bullet"/>
      <w:lvlText w:val="•"/>
      <w:lvlJc w:val="left"/>
      <w:pPr>
        <w:ind w:left="6009" w:hanging="154"/>
      </w:pPr>
      <w:rPr>
        <w:rFonts w:hint="default"/>
        <w:lang w:val="vi" w:eastAsia="en-US" w:bidi="ar-SA"/>
      </w:rPr>
    </w:lvl>
    <w:lvl w:ilvl="7" w:tplc="5B6E135E">
      <w:numFmt w:val="bullet"/>
      <w:lvlText w:val="•"/>
      <w:lvlJc w:val="left"/>
      <w:pPr>
        <w:ind w:left="6987" w:hanging="154"/>
      </w:pPr>
      <w:rPr>
        <w:rFonts w:hint="default"/>
        <w:lang w:val="vi" w:eastAsia="en-US" w:bidi="ar-SA"/>
      </w:rPr>
    </w:lvl>
    <w:lvl w:ilvl="8" w:tplc="6234C6CA">
      <w:numFmt w:val="bullet"/>
      <w:lvlText w:val="•"/>
      <w:lvlJc w:val="left"/>
      <w:pPr>
        <w:ind w:left="7965" w:hanging="154"/>
      </w:pPr>
      <w:rPr>
        <w:rFonts w:hint="default"/>
        <w:lang w:val="vi" w:eastAsia="en-US" w:bidi="ar-SA"/>
      </w:rPr>
    </w:lvl>
  </w:abstractNum>
  <w:abstractNum w:abstractNumId="15" w15:restartNumberingAfterBreak="0">
    <w:nsid w:val="5C601E34"/>
    <w:multiLevelType w:val="multilevel"/>
    <w:tmpl w:val="AA1EAD4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5D263B77"/>
    <w:multiLevelType w:val="hybridMultilevel"/>
    <w:tmpl w:val="0F98A2BA"/>
    <w:lvl w:ilvl="0" w:tplc="2F622380">
      <w:start w:val="1"/>
      <w:numFmt w:val="decimal"/>
      <w:lvlText w:val="%1."/>
      <w:lvlJc w:val="left"/>
      <w:pPr>
        <w:ind w:left="143" w:hanging="300"/>
      </w:pPr>
      <w:rPr>
        <w:rFonts w:ascii="Times New Roman" w:eastAsia="Times New Roman" w:hAnsi="Times New Roman" w:cs="Times New Roman" w:hint="default"/>
        <w:b w:val="0"/>
        <w:bCs w:val="0"/>
        <w:i/>
        <w:iCs/>
        <w:spacing w:val="0"/>
        <w:w w:val="100"/>
        <w:sz w:val="28"/>
        <w:szCs w:val="28"/>
        <w:lang w:val="vi" w:eastAsia="en-US" w:bidi="ar-SA"/>
      </w:rPr>
    </w:lvl>
    <w:lvl w:ilvl="1" w:tplc="315602DA">
      <w:numFmt w:val="bullet"/>
      <w:lvlText w:val="•"/>
      <w:lvlJc w:val="left"/>
      <w:pPr>
        <w:ind w:left="1118" w:hanging="300"/>
      </w:pPr>
      <w:rPr>
        <w:rFonts w:hint="default"/>
        <w:lang w:val="vi" w:eastAsia="en-US" w:bidi="ar-SA"/>
      </w:rPr>
    </w:lvl>
    <w:lvl w:ilvl="2" w:tplc="A514852C">
      <w:numFmt w:val="bullet"/>
      <w:lvlText w:val="•"/>
      <w:lvlJc w:val="left"/>
      <w:pPr>
        <w:ind w:left="2096" w:hanging="300"/>
      </w:pPr>
      <w:rPr>
        <w:rFonts w:hint="default"/>
        <w:lang w:val="vi" w:eastAsia="en-US" w:bidi="ar-SA"/>
      </w:rPr>
    </w:lvl>
    <w:lvl w:ilvl="3" w:tplc="77FEF0F2">
      <w:numFmt w:val="bullet"/>
      <w:lvlText w:val="•"/>
      <w:lvlJc w:val="left"/>
      <w:pPr>
        <w:ind w:left="3074" w:hanging="300"/>
      </w:pPr>
      <w:rPr>
        <w:rFonts w:hint="default"/>
        <w:lang w:val="vi" w:eastAsia="en-US" w:bidi="ar-SA"/>
      </w:rPr>
    </w:lvl>
    <w:lvl w:ilvl="4" w:tplc="1F1AA4B8">
      <w:numFmt w:val="bullet"/>
      <w:lvlText w:val="•"/>
      <w:lvlJc w:val="left"/>
      <w:pPr>
        <w:ind w:left="4052" w:hanging="300"/>
      </w:pPr>
      <w:rPr>
        <w:rFonts w:hint="default"/>
        <w:lang w:val="vi" w:eastAsia="en-US" w:bidi="ar-SA"/>
      </w:rPr>
    </w:lvl>
    <w:lvl w:ilvl="5" w:tplc="D34A6BB6">
      <w:numFmt w:val="bullet"/>
      <w:lvlText w:val="•"/>
      <w:lvlJc w:val="left"/>
      <w:pPr>
        <w:ind w:left="5031" w:hanging="300"/>
      </w:pPr>
      <w:rPr>
        <w:rFonts w:hint="default"/>
        <w:lang w:val="vi" w:eastAsia="en-US" w:bidi="ar-SA"/>
      </w:rPr>
    </w:lvl>
    <w:lvl w:ilvl="6" w:tplc="8E6C3B38">
      <w:numFmt w:val="bullet"/>
      <w:lvlText w:val="•"/>
      <w:lvlJc w:val="left"/>
      <w:pPr>
        <w:ind w:left="6009" w:hanging="300"/>
      </w:pPr>
      <w:rPr>
        <w:rFonts w:hint="default"/>
        <w:lang w:val="vi" w:eastAsia="en-US" w:bidi="ar-SA"/>
      </w:rPr>
    </w:lvl>
    <w:lvl w:ilvl="7" w:tplc="4CC21548">
      <w:numFmt w:val="bullet"/>
      <w:lvlText w:val="•"/>
      <w:lvlJc w:val="left"/>
      <w:pPr>
        <w:ind w:left="6987" w:hanging="300"/>
      </w:pPr>
      <w:rPr>
        <w:rFonts w:hint="default"/>
        <w:lang w:val="vi" w:eastAsia="en-US" w:bidi="ar-SA"/>
      </w:rPr>
    </w:lvl>
    <w:lvl w:ilvl="8" w:tplc="EB666B52">
      <w:numFmt w:val="bullet"/>
      <w:lvlText w:val="•"/>
      <w:lvlJc w:val="left"/>
      <w:pPr>
        <w:ind w:left="7965" w:hanging="300"/>
      </w:pPr>
      <w:rPr>
        <w:rFonts w:hint="default"/>
        <w:lang w:val="vi" w:eastAsia="en-US" w:bidi="ar-SA"/>
      </w:rPr>
    </w:lvl>
  </w:abstractNum>
  <w:abstractNum w:abstractNumId="17" w15:restartNumberingAfterBreak="0">
    <w:nsid w:val="601F5B05"/>
    <w:multiLevelType w:val="hybridMultilevel"/>
    <w:tmpl w:val="1B7CA4E6"/>
    <w:lvl w:ilvl="0" w:tplc="9482A788">
      <w:start w:val="1"/>
      <w:numFmt w:val="upperRoman"/>
      <w:lvlText w:val="%1."/>
      <w:lvlJc w:val="left"/>
      <w:pPr>
        <w:ind w:left="4265" w:hanging="305"/>
      </w:pPr>
      <w:rPr>
        <w:rFonts w:ascii="Times New Roman" w:eastAsia="Times New Roman" w:hAnsi="Times New Roman" w:cs="Times New Roman" w:hint="default"/>
        <w:b/>
        <w:bCs/>
        <w:i w:val="0"/>
        <w:iCs w:val="0"/>
        <w:spacing w:val="0"/>
        <w:w w:val="100"/>
        <w:sz w:val="28"/>
        <w:szCs w:val="28"/>
        <w:lang w:val="vi" w:eastAsia="en-US" w:bidi="ar-SA"/>
      </w:rPr>
    </w:lvl>
    <w:lvl w:ilvl="1" w:tplc="A67A056E">
      <w:start w:val="1"/>
      <w:numFmt w:val="decimal"/>
      <w:lvlText w:val="%2."/>
      <w:lvlJc w:val="left"/>
      <w:pPr>
        <w:ind w:left="1143" w:hanging="281"/>
      </w:pPr>
      <w:rPr>
        <w:rFonts w:ascii="Times New Roman" w:eastAsia="Times New Roman" w:hAnsi="Times New Roman" w:cs="Times New Roman" w:hint="default"/>
        <w:b/>
        <w:bCs/>
        <w:i w:val="0"/>
        <w:iCs w:val="0"/>
        <w:spacing w:val="0"/>
        <w:w w:val="100"/>
        <w:sz w:val="28"/>
        <w:szCs w:val="28"/>
        <w:lang w:val="vi" w:eastAsia="en-US" w:bidi="ar-SA"/>
      </w:rPr>
    </w:lvl>
    <w:lvl w:ilvl="2" w:tplc="95CE80FE">
      <w:start w:val="1"/>
      <w:numFmt w:val="lowerLetter"/>
      <w:lvlText w:val="%3)"/>
      <w:lvlJc w:val="left"/>
      <w:pPr>
        <w:ind w:left="143" w:hanging="295"/>
      </w:pPr>
      <w:rPr>
        <w:rFonts w:ascii="Times New Roman" w:eastAsia="Times New Roman" w:hAnsi="Times New Roman" w:cs="Times New Roman" w:hint="default"/>
        <w:b w:val="0"/>
        <w:bCs w:val="0"/>
        <w:i/>
        <w:iCs/>
        <w:spacing w:val="0"/>
        <w:w w:val="100"/>
        <w:sz w:val="28"/>
        <w:szCs w:val="28"/>
        <w:lang w:val="vi" w:eastAsia="en-US" w:bidi="ar-SA"/>
      </w:rPr>
    </w:lvl>
    <w:lvl w:ilvl="3" w:tplc="00CE5828">
      <w:numFmt w:val="bullet"/>
      <w:lvlText w:val="•"/>
      <w:lvlJc w:val="left"/>
      <w:pPr>
        <w:ind w:left="3091" w:hanging="295"/>
      </w:pPr>
      <w:rPr>
        <w:rFonts w:hint="default"/>
        <w:lang w:val="vi" w:eastAsia="en-US" w:bidi="ar-SA"/>
      </w:rPr>
    </w:lvl>
    <w:lvl w:ilvl="4" w:tplc="8D0A39F2">
      <w:numFmt w:val="bullet"/>
      <w:lvlText w:val="•"/>
      <w:lvlJc w:val="left"/>
      <w:pPr>
        <w:ind w:left="4067" w:hanging="295"/>
      </w:pPr>
      <w:rPr>
        <w:rFonts w:hint="default"/>
        <w:lang w:val="vi" w:eastAsia="en-US" w:bidi="ar-SA"/>
      </w:rPr>
    </w:lvl>
    <w:lvl w:ilvl="5" w:tplc="6DEA1CCA">
      <w:numFmt w:val="bullet"/>
      <w:lvlText w:val="•"/>
      <w:lvlJc w:val="left"/>
      <w:pPr>
        <w:ind w:left="5043" w:hanging="295"/>
      </w:pPr>
      <w:rPr>
        <w:rFonts w:hint="default"/>
        <w:lang w:val="vi" w:eastAsia="en-US" w:bidi="ar-SA"/>
      </w:rPr>
    </w:lvl>
    <w:lvl w:ilvl="6" w:tplc="D82809A2">
      <w:numFmt w:val="bullet"/>
      <w:lvlText w:val="•"/>
      <w:lvlJc w:val="left"/>
      <w:pPr>
        <w:ind w:left="6019" w:hanging="295"/>
      </w:pPr>
      <w:rPr>
        <w:rFonts w:hint="default"/>
        <w:lang w:val="vi" w:eastAsia="en-US" w:bidi="ar-SA"/>
      </w:rPr>
    </w:lvl>
    <w:lvl w:ilvl="7" w:tplc="F74241B0">
      <w:numFmt w:val="bullet"/>
      <w:lvlText w:val="•"/>
      <w:lvlJc w:val="left"/>
      <w:pPr>
        <w:ind w:left="6994" w:hanging="295"/>
      </w:pPr>
      <w:rPr>
        <w:rFonts w:hint="default"/>
        <w:lang w:val="vi" w:eastAsia="en-US" w:bidi="ar-SA"/>
      </w:rPr>
    </w:lvl>
    <w:lvl w:ilvl="8" w:tplc="55D648EC">
      <w:numFmt w:val="bullet"/>
      <w:lvlText w:val="•"/>
      <w:lvlJc w:val="left"/>
      <w:pPr>
        <w:ind w:left="7970" w:hanging="295"/>
      </w:pPr>
      <w:rPr>
        <w:rFonts w:hint="default"/>
        <w:lang w:val="vi" w:eastAsia="en-US" w:bidi="ar-SA"/>
      </w:rPr>
    </w:lvl>
  </w:abstractNum>
  <w:abstractNum w:abstractNumId="18" w15:restartNumberingAfterBreak="0">
    <w:nsid w:val="68D6383B"/>
    <w:multiLevelType w:val="multilevel"/>
    <w:tmpl w:val="A2ECBF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A650277"/>
    <w:multiLevelType w:val="multilevel"/>
    <w:tmpl w:val="74F42742"/>
    <w:lvl w:ilvl="0">
      <w:numFmt w:val="bullet"/>
      <w:lvlText w:val="-"/>
      <w:lvlJc w:val="left"/>
      <w:pPr>
        <w:tabs>
          <w:tab w:val="num" w:pos="720"/>
        </w:tabs>
        <w:ind w:left="720" w:hanging="360"/>
      </w:pPr>
      <w:rPr>
        <w:rFonts w:ascii="Times New Roman" w:eastAsia="Times New Roman" w:hAnsi="Times New Roman" w:cs="Times New Roman" w:hint="default"/>
        <w:spacing w:val="0"/>
        <w:w w:val="100"/>
        <w:lang w:val="vi" w:eastAsia="en-US" w:bidi="ar-SA"/>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294484110">
    <w:abstractNumId w:val="11"/>
  </w:num>
  <w:num w:numId="2" w16cid:durableId="2017609570">
    <w:abstractNumId w:val="3"/>
  </w:num>
  <w:num w:numId="3" w16cid:durableId="841357048">
    <w:abstractNumId w:val="5"/>
  </w:num>
  <w:num w:numId="4" w16cid:durableId="856383184">
    <w:abstractNumId w:val="6"/>
  </w:num>
  <w:num w:numId="5" w16cid:durableId="912088249">
    <w:abstractNumId w:val="13"/>
  </w:num>
  <w:num w:numId="6" w16cid:durableId="1117069819">
    <w:abstractNumId w:val="16"/>
  </w:num>
  <w:num w:numId="7" w16cid:durableId="1042905138">
    <w:abstractNumId w:val="14"/>
  </w:num>
  <w:num w:numId="8" w16cid:durableId="2071028702">
    <w:abstractNumId w:val="12"/>
  </w:num>
  <w:num w:numId="9" w16cid:durableId="1122386753">
    <w:abstractNumId w:val="17"/>
  </w:num>
  <w:num w:numId="10" w16cid:durableId="1301571060">
    <w:abstractNumId w:val="8"/>
  </w:num>
  <w:num w:numId="11" w16cid:durableId="1554996358">
    <w:abstractNumId w:val="19"/>
  </w:num>
  <w:num w:numId="12" w16cid:durableId="1657223076">
    <w:abstractNumId w:val="2"/>
  </w:num>
  <w:num w:numId="13" w16cid:durableId="257914072">
    <w:abstractNumId w:val="0"/>
  </w:num>
  <w:num w:numId="14" w16cid:durableId="649404711">
    <w:abstractNumId w:val="18"/>
  </w:num>
  <w:num w:numId="15" w16cid:durableId="80420296">
    <w:abstractNumId w:val="1"/>
  </w:num>
  <w:num w:numId="16" w16cid:durableId="1430614934">
    <w:abstractNumId w:val="9"/>
  </w:num>
  <w:num w:numId="17" w16cid:durableId="2026324586">
    <w:abstractNumId w:val="7"/>
  </w:num>
  <w:num w:numId="18" w16cid:durableId="1188250012">
    <w:abstractNumId w:val="15"/>
  </w:num>
  <w:num w:numId="19" w16cid:durableId="1606500897">
    <w:abstractNumId w:val="4"/>
  </w:num>
  <w:num w:numId="20" w16cid:durableId="164962599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4"/>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947A6"/>
    <w:rsid w:val="0000062E"/>
    <w:rsid w:val="00003D0E"/>
    <w:rsid w:val="00003EBD"/>
    <w:rsid w:val="0000592B"/>
    <w:rsid w:val="00010719"/>
    <w:rsid w:val="0001073F"/>
    <w:rsid w:val="000117C0"/>
    <w:rsid w:val="00012568"/>
    <w:rsid w:val="00012767"/>
    <w:rsid w:val="00013470"/>
    <w:rsid w:val="00014838"/>
    <w:rsid w:val="000163B1"/>
    <w:rsid w:val="00016C00"/>
    <w:rsid w:val="00017704"/>
    <w:rsid w:val="000209D2"/>
    <w:rsid w:val="00020CCB"/>
    <w:rsid w:val="00022689"/>
    <w:rsid w:val="00022F01"/>
    <w:rsid w:val="00023535"/>
    <w:rsid w:val="00023AD4"/>
    <w:rsid w:val="00024C99"/>
    <w:rsid w:val="00025131"/>
    <w:rsid w:val="0002696D"/>
    <w:rsid w:val="00037549"/>
    <w:rsid w:val="00040700"/>
    <w:rsid w:val="00040C60"/>
    <w:rsid w:val="00040D5A"/>
    <w:rsid w:val="000434CF"/>
    <w:rsid w:val="00044A91"/>
    <w:rsid w:val="00044D0D"/>
    <w:rsid w:val="00044FF8"/>
    <w:rsid w:val="000460D7"/>
    <w:rsid w:val="00050E10"/>
    <w:rsid w:val="00050FB0"/>
    <w:rsid w:val="00051906"/>
    <w:rsid w:val="00051F0B"/>
    <w:rsid w:val="00053909"/>
    <w:rsid w:val="00060697"/>
    <w:rsid w:val="00060A7C"/>
    <w:rsid w:val="000626BF"/>
    <w:rsid w:val="00063E42"/>
    <w:rsid w:val="00064097"/>
    <w:rsid w:val="0006551D"/>
    <w:rsid w:val="00065739"/>
    <w:rsid w:val="00065F43"/>
    <w:rsid w:val="00066E10"/>
    <w:rsid w:val="00070C5F"/>
    <w:rsid w:val="0007342F"/>
    <w:rsid w:val="0008001C"/>
    <w:rsid w:val="000804E6"/>
    <w:rsid w:val="000812E8"/>
    <w:rsid w:val="00081581"/>
    <w:rsid w:val="00086AF2"/>
    <w:rsid w:val="00086C87"/>
    <w:rsid w:val="00087B3F"/>
    <w:rsid w:val="000941B1"/>
    <w:rsid w:val="00095BD8"/>
    <w:rsid w:val="00096E72"/>
    <w:rsid w:val="00097CDB"/>
    <w:rsid w:val="000A1EC0"/>
    <w:rsid w:val="000A249C"/>
    <w:rsid w:val="000A33EA"/>
    <w:rsid w:val="000A58D7"/>
    <w:rsid w:val="000A5C88"/>
    <w:rsid w:val="000A6C98"/>
    <w:rsid w:val="000B02A7"/>
    <w:rsid w:val="000B0C95"/>
    <w:rsid w:val="000B1763"/>
    <w:rsid w:val="000B1B7B"/>
    <w:rsid w:val="000B2D3E"/>
    <w:rsid w:val="000B4A4D"/>
    <w:rsid w:val="000B642D"/>
    <w:rsid w:val="000B6AC8"/>
    <w:rsid w:val="000C247F"/>
    <w:rsid w:val="000C48E4"/>
    <w:rsid w:val="000C56D5"/>
    <w:rsid w:val="000C6FE9"/>
    <w:rsid w:val="000D0130"/>
    <w:rsid w:val="000D0D5B"/>
    <w:rsid w:val="000D1CFB"/>
    <w:rsid w:val="000D390D"/>
    <w:rsid w:val="000D5218"/>
    <w:rsid w:val="000D686E"/>
    <w:rsid w:val="000E20D4"/>
    <w:rsid w:val="000E4472"/>
    <w:rsid w:val="000E68D7"/>
    <w:rsid w:val="000F0F9E"/>
    <w:rsid w:val="000F2484"/>
    <w:rsid w:val="000F46BB"/>
    <w:rsid w:val="000F4822"/>
    <w:rsid w:val="000F4B01"/>
    <w:rsid w:val="000F5BE7"/>
    <w:rsid w:val="000F6043"/>
    <w:rsid w:val="000F7D09"/>
    <w:rsid w:val="00100AA6"/>
    <w:rsid w:val="00101153"/>
    <w:rsid w:val="001066B5"/>
    <w:rsid w:val="0010676C"/>
    <w:rsid w:val="00107B4D"/>
    <w:rsid w:val="001115F8"/>
    <w:rsid w:val="0011188E"/>
    <w:rsid w:val="00112F5F"/>
    <w:rsid w:val="00113DAD"/>
    <w:rsid w:val="00115857"/>
    <w:rsid w:val="00115990"/>
    <w:rsid w:val="00121890"/>
    <w:rsid w:val="001230B2"/>
    <w:rsid w:val="001264AE"/>
    <w:rsid w:val="0013087B"/>
    <w:rsid w:val="00132B02"/>
    <w:rsid w:val="00134D5E"/>
    <w:rsid w:val="001359A3"/>
    <w:rsid w:val="00137B78"/>
    <w:rsid w:val="001432AC"/>
    <w:rsid w:val="001449B8"/>
    <w:rsid w:val="00145391"/>
    <w:rsid w:val="00151AE8"/>
    <w:rsid w:val="00152742"/>
    <w:rsid w:val="001537B7"/>
    <w:rsid w:val="001560AE"/>
    <w:rsid w:val="00156D2A"/>
    <w:rsid w:val="00160306"/>
    <w:rsid w:val="00160A57"/>
    <w:rsid w:val="00163E7A"/>
    <w:rsid w:val="00164381"/>
    <w:rsid w:val="00164F08"/>
    <w:rsid w:val="00165416"/>
    <w:rsid w:val="00167628"/>
    <w:rsid w:val="001678BB"/>
    <w:rsid w:val="001703B8"/>
    <w:rsid w:val="001730BC"/>
    <w:rsid w:val="0017355E"/>
    <w:rsid w:val="001743DE"/>
    <w:rsid w:val="00176015"/>
    <w:rsid w:val="00186B02"/>
    <w:rsid w:val="00191185"/>
    <w:rsid w:val="0019248B"/>
    <w:rsid w:val="0019487D"/>
    <w:rsid w:val="00196629"/>
    <w:rsid w:val="001A0AB0"/>
    <w:rsid w:val="001A101F"/>
    <w:rsid w:val="001A23E2"/>
    <w:rsid w:val="001A2AFC"/>
    <w:rsid w:val="001A45CF"/>
    <w:rsid w:val="001A4F77"/>
    <w:rsid w:val="001A534B"/>
    <w:rsid w:val="001B0FD4"/>
    <w:rsid w:val="001B1CF9"/>
    <w:rsid w:val="001B2485"/>
    <w:rsid w:val="001B6564"/>
    <w:rsid w:val="001B723F"/>
    <w:rsid w:val="001C29BC"/>
    <w:rsid w:val="001C5613"/>
    <w:rsid w:val="001C588B"/>
    <w:rsid w:val="001C727F"/>
    <w:rsid w:val="001D0327"/>
    <w:rsid w:val="001D153B"/>
    <w:rsid w:val="001D16F1"/>
    <w:rsid w:val="001D1DE4"/>
    <w:rsid w:val="001D5662"/>
    <w:rsid w:val="001E06B8"/>
    <w:rsid w:val="001E3822"/>
    <w:rsid w:val="001E4304"/>
    <w:rsid w:val="001E4D16"/>
    <w:rsid w:val="001F1027"/>
    <w:rsid w:val="001F3FBF"/>
    <w:rsid w:val="001F445E"/>
    <w:rsid w:val="001F5740"/>
    <w:rsid w:val="001F5A22"/>
    <w:rsid w:val="00200890"/>
    <w:rsid w:val="00201AB2"/>
    <w:rsid w:val="002032D6"/>
    <w:rsid w:val="00203377"/>
    <w:rsid w:val="002047B7"/>
    <w:rsid w:val="00204E1E"/>
    <w:rsid w:val="00205400"/>
    <w:rsid w:val="002067F1"/>
    <w:rsid w:val="002071D9"/>
    <w:rsid w:val="00207279"/>
    <w:rsid w:val="00207428"/>
    <w:rsid w:val="00214D02"/>
    <w:rsid w:val="00215A3B"/>
    <w:rsid w:val="00222096"/>
    <w:rsid w:val="00224796"/>
    <w:rsid w:val="00224AB1"/>
    <w:rsid w:val="00227B21"/>
    <w:rsid w:val="00231ED6"/>
    <w:rsid w:val="0023390C"/>
    <w:rsid w:val="00241D7A"/>
    <w:rsid w:val="0024219D"/>
    <w:rsid w:val="002441FC"/>
    <w:rsid w:val="002472EB"/>
    <w:rsid w:val="0025240F"/>
    <w:rsid w:val="002563D3"/>
    <w:rsid w:val="0025776B"/>
    <w:rsid w:val="00257B10"/>
    <w:rsid w:val="00260109"/>
    <w:rsid w:val="00261D79"/>
    <w:rsid w:val="002629CC"/>
    <w:rsid w:val="00263911"/>
    <w:rsid w:val="0026396C"/>
    <w:rsid w:val="002657AC"/>
    <w:rsid w:val="00265EC8"/>
    <w:rsid w:val="00267C3B"/>
    <w:rsid w:val="00270B08"/>
    <w:rsid w:val="00271C5D"/>
    <w:rsid w:val="00274C6B"/>
    <w:rsid w:val="00276E59"/>
    <w:rsid w:val="00277CC3"/>
    <w:rsid w:val="002825DC"/>
    <w:rsid w:val="00283E81"/>
    <w:rsid w:val="00283F19"/>
    <w:rsid w:val="00284B43"/>
    <w:rsid w:val="002850CA"/>
    <w:rsid w:val="00285219"/>
    <w:rsid w:val="00285DE9"/>
    <w:rsid w:val="00287739"/>
    <w:rsid w:val="00290292"/>
    <w:rsid w:val="00290A11"/>
    <w:rsid w:val="00291298"/>
    <w:rsid w:val="00291AA7"/>
    <w:rsid w:val="0029613F"/>
    <w:rsid w:val="002961F5"/>
    <w:rsid w:val="0029675D"/>
    <w:rsid w:val="002976BD"/>
    <w:rsid w:val="002A0745"/>
    <w:rsid w:val="002A2456"/>
    <w:rsid w:val="002A5387"/>
    <w:rsid w:val="002A5E2C"/>
    <w:rsid w:val="002A73F7"/>
    <w:rsid w:val="002B08AA"/>
    <w:rsid w:val="002B692F"/>
    <w:rsid w:val="002B694F"/>
    <w:rsid w:val="002B7D2F"/>
    <w:rsid w:val="002C0D39"/>
    <w:rsid w:val="002C1C89"/>
    <w:rsid w:val="002C1E8F"/>
    <w:rsid w:val="002C4755"/>
    <w:rsid w:val="002C5FE3"/>
    <w:rsid w:val="002C669D"/>
    <w:rsid w:val="002C7207"/>
    <w:rsid w:val="002D302C"/>
    <w:rsid w:val="002E3E5C"/>
    <w:rsid w:val="002F0054"/>
    <w:rsid w:val="002F0BD3"/>
    <w:rsid w:val="002F2A03"/>
    <w:rsid w:val="002F335C"/>
    <w:rsid w:val="002F4B22"/>
    <w:rsid w:val="002F5379"/>
    <w:rsid w:val="002F68B0"/>
    <w:rsid w:val="00302967"/>
    <w:rsid w:val="00303633"/>
    <w:rsid w:val="003045D8"/>
    <w:rsid w:val="00305058"/>
    <w:rsid w:val="003050E7"/>
    <w:rsid w:val="0030635F"/>
    <w:rsid w:val="003137BB"/>
    <w:rsid w:val="003139FD"/>
    <w:rsid w:val="00315010"/>
    <w:rsid w:val="00315C43"/>
    <w:rsid w:val="00315DCE"/>
    <w:rsid w:val="0032464E"/>
    <w:rsid w:val="00324DA9"/>
    <w:rsid w:val="00325976"/>
    <w:rsid w:val="003276B2"/>
    <w:rsid w:val="00327E27"/>
    <w:rsid w:val="0033199E"/>
    <w:rsid w:val="0033224A"/>
    <w:rsid w:val="003333FD"/>
    <w:rsid w:val="00340120"/>
    <w:rsid w:val="0034036B"/>
    <w:rsid w:val="00346AAC"/>
    <w:rsid w:val="003507B7"/>
    <w:rsid w:val="00354397"/>
    <w:rsid w:val="0035488F"/>
    <w:rsid w:val="0035499B"/>
    <w:rsid w:val="00355CB0"/>
    <w:rsid w:val="00355F8F"/>
    <w:rsid w:val="00357ACD"/>
    <w:rsid w:val="003609B9"/>
    <w:rsid w:val="00361576"/>
    <w:rsid w:val="00363E0B"/>
    <w:rsid w:val="00367B73"/>
    <w:rsid w:val="003713B0"/>
    <w:rsid w:val="00371BE7"/>
    <w:rsid w:val="00372B9C"/>
    <w:rsid w:val="00373120"/>
    <w:rsid w:val="00373453"/>
    <w:rsid w:val="003765A8"/>
    <w:rsid w:val="00380077"/>
    <w:rsid w:val="003807EF"/>
    <w:rsid w:val="00382D82"/>
    <w:rsid w:val="00383BC8"/>
    <w:rsid w:val="0038537C"/>
    <w:rsid w:val="003854F2"/>
    <w:rsid w:val="00386B25"/>
    <w:rsid w:val="00391189"/>
    <w:rsid w:val="00393665"/>
    <w:rsid w:val="003955BD"/>
    <w:rsid w:val="00395B30"/>
    <w:rsid w:val="00396F5A"/>
    <w:rsid w:val="003A0A7D"/>
    <w:rsid w:val="003A0BAC"/>
    <w:rsid w:val="003A138A"/>
    <w:rsid w:val="003A27D1"/>
    <w:rsid w:val="003A35EE"/>
    <w:rsid w:val="003A4BE5"/>
    <w:rsid w:val="003A4C01"/>
    <w:rsid w:val="003A63B7"/>
    <w:rsid w:val="003B2905"/>
    <w:rsid w:val="003B2E03"/>
    <w:rsid w:val="003B63BA"/>
    <w:rsid w:val="003C22FF"/>
    <w:rsid w:val="003C26B6"/>
    <w:rsid w:val="003C28EA"/>
    <w:rsid w:val="003C377A"/>
    <w:rsid w:val="003C52BC"/>
    <w:rsid w:val="003C568E"/>
    <w:rsid w:val="003D2457"/>
    <w:rsid w:val="003D331F"/>
    <w:rsid w:val="003D5AA6"/>
    <w:rsid w:val="003D5D15"/>
    <w:rsid w:val="003D6205"/>
    <w:rsid w:val="003D7580"/>
    <w:rsid w:val="003E0F25"/>
    <w:rsid w:val="003E19B4"/>
    <w:rsid w:val="003E2A7A"/>
    <w:rsid w:val="003E2BAA"/>
    <w:rsid w:val="003E4FA0"/>
    <w:rsid w:val="003E624A"/>
    <w:rsid w:val="003E6751"/>
    <w:rsid w:val="003F32A7"/>
    <w:rsid w:val="003F35B6"/>
    <w:rsid w:val="003F4690"/>
    <w:rsid w:val="003F5412"/>
    <w:rsid w:val="003F6184"/>
    <w:rsid w:val="003F6A61"/>
    <w:rsid w:val="003F79B2"/>
    <w:rsid w:val="00400EDD"/>
    <w:rsid w:val="00403FC8"/>
    <w:rsid w:val="00404576"/>
    <w:rsid w:val="004046FD"/>
    <w:rsid w:val="0040576F"/>
    <w:rsid w:val="00405B95"/>
    <w:rsid w:val="00412C22"/>
    <w:rsid w:val="00413859"/>
    <w:rsid w:val="00414531"/>
    <w:rsid w:val="0042269E"/>
    <w:rsid w:val="004256C4"/>
    <w:rsid w:val="0042636C"/>
    <w:rsid w:val="0042676C"/>
    <w:rsid w:val="00427BA8"/>
    <w:rsid w:val="004304DF"/>
    <w:rsid w:val="004306D2"/>
    <w:rsid w:val="00430938"/>
    <w:rsid w:val="004329EB"/>
    <w:rsid w:val="004338C9"/>
    <w:rsid w:val="004355FF"/>
    <w:rsid w:val="00436AE8"/>
    <w:rsid w:val="004404C6"/>
    <w:rsid w:val="004411F6"/>
    <w:rsid w:val="00441951"/>
    <w:rsid w:val="00441C6A"/>
    <w:rsid w:val="0044312A"/>
    <w:rsid w:val="00443F3E"/>
    <w:rsid w:val="00445798"/>
    <w:rsid w:val="00446886"/>
    <w:rsid w:val="00446F77"/>
    <w:rsid w:val="00447135"/>
    <w:rsid w:val="004475C6"/>
    <w:rsid w:val="004514E2"/>
    <w:rsid w:val="00451CF9"/>
    <w:rsid w:val="004545A2"/>
    <w:rsid w:val="00454CEE"/>
    <w:rsid w:val="00456DB2"/>
    <w:rsid w:val="004575E8"/>
    <w:rsid w:val="004667E9"/>
    <w:rsid w:val="004672B7"/>
    <w:rsid w:val="00470B63"/>
    <w:rsid w:val="00476546"/>
    <w:rsid w:val="00477D8A"/>
    <w:rsid w:val="00483317"/>
    <w:rsid w:val="004841B5"/>
    <w:rsid w:val="00484633"/>
    <w:rsid w:val="00484A19"/>
    <w:rsid w:val="00484AE7"/>
    <w:rsid w:val="004851C9"/>
    <w:rsid w:val="004857E5"/>
    <w:rsid w:val="00485CEF"/>
    <w:rsid w:val="004866CE"/>
    <w:rsid w:val="00486BFF"/>
    <w:rsid w:val="00487A47"/>
    <w:rsid w:val="00492F05"/>
    <w:rsid w:val="004943DB"/>
    <w:rsid w:val="004944FB"/>
    <w:rsid w:val="004A08C4"/>
    <w:rsid w:val="004A1C4D"/>
    <w:rsid w:val="004A2436"/>
    <w:rsid w:val="004A3889"/>
    <w:rsid w:val="004B0FEC"/>
    <w:rsid w:val="004B179A"/>
    <w:rsid w:val="004B287B"/>
    <w:rsid w:val="004B47D1"/>
    <w:rsid w:val="004B7E63"/>
    <w:rsid w:val="004C23CA"/>
    <w:rsid w:val="004C6A70"/>
    <w:rsid w:val="004C744A"/>
    <w:rsid w:val="004D154E"/>
    <w:rsid w:val="004D1A50"/>
    <w:rsid w:val="004D5168"/>
    <w:rsid w:val="004D575E"/>
    <w:rsid w:val="004D59F0"/>
    <w:rsid w:val="004D6578"/>
    <w:rsid w:val="004D7D3A"/>
    <w:rsid w:val="004E21B5"/>
    <w:rsid w:val="004E4DC9"/>
    <w:rsid w:val="004E5EB0"/>
    <w:rsid w:val="004E636E"/>
    <w:rsid w:val="004F3800"/>
    <w:rsid w:val="004F3814"/>
    <w:rsid w:val="004F7942"/>
    <w:rsid w:val="005003AF"/>
    <w:rsid w:val="00500CB2"/>
    <w:rsid w:val="00502C1B"/>
    <w:rsid w:val="0050309A"/>
    <w:rsid w:val="0050499D"/>
    <w:rsid w:val="005058B1"/>
    <w:rsid w:val="00506146"/>
    <w:rsid w:val="00507D14"/>
    <w:rsid w:val="00510E8B"/>
    <w:rsid w:val="00511247"/>
    <w:rsid w:val="005113A2"/>
    <w:rsid w:val="00513335"/>
    <w:rsid w:val="00514C02"/>
    <w:rsid w:val="0051603A"/>
    <w:rsid w:val="005164BE"/>
    <w:rsid w:val="00516FD9"/>
    <w:rsid w:val="00521E0E"/>
    <w:rsid w:val="005225CA"/>
    <w:rsid w:val="00527D68"/>
    <w:rsid w:val="005325F9"/>
    <w:rsid w:val="005326E4"/>
    <w:rsid w:val="0053294E"/>
    <w:rsid w:val="00533FE9"/>
    <w:rsid w:val="00535E7F"/>
    <w:rsid w:val="00536377"/>
    <w:rsid w:val="00537CA3"/>
    <w:rsid w:val="00541821"/>
    <w:rsid w:val="00542443"/>
    <w:rsid w:val="00542CC9"/>
    <w:rsid w:val="00551328"/>
    <w:rsid w:val="00553E6F"/>
    <w:rsid w:val="00554EC4"/>
    <w:rsid w:val="005578F0"/>
    <w:rsid w:val="00560FB8"/>
    <w:rsid w:val="00562045"/>
    <w:rsid w:val="00562D3A"/>
    <w:rsid w:val="00565887"/>
    <w:rsid w:val="0056699B"/>
    <w:rsid w:val="00567670"/>
    <w:rsid w:val="005677A4"/>
    <w:rsid w:val="0056780A"/>
    <w:rsid w:val="005702A0"/>
    <w:rsid w:val="00570683"/>
    <w:rsid w:val="00572E3D"/>
    <w:rsid w:val="00573EF9"/>
    <w:rsid w:val="00574BDE"/>
    <w:rsid w:val="0057602B"/>
    <w:rsid w:val="00577F58"/>
    <w:rsid w:val="005801CC"/>
    <w:rsid w:val="0058167C"/>
    <w:rsid w:val="00583E1B"/>
    <w:rsid w:val="00590491"/>
    <w:rsid w:val="00593041"/>
    <w:rsid w:val="00594578"/>
    <w:rsid w:val="005954A9"/>
    <w:rsid w:val="00597B02"/>
    <w:rsid w:val="005A4225"/>
    <w:rsid w:val="005A6E4D"/>
    <w:rsid w:val="005B35E9"/>
    <w:rsid w:val="005B411E"/>
    <w:rsid w:val="005B49BE"/>
    <w:rsid w:val="005B79E0"/>
    <w:rsid w:val="005C2502"/>
    <w:rsid w:val="005C3BC4"/>
    <w:rsid w:val="005C4B2D"/>
    <w:rsid w:val="005C4F06"/>
    <w:rsid w:val="005C50A3"/>
    <w:rsid w:val="005C5167"/>
    <w:rsid w:val="005C5826"/>
    <w:rsid w:val="005C62BB"/>
    <w:rsid w:val="005D385B"/>
    <w:rsid w:val="005D3C87"/>
    <w:rsid w:val="005D5497"/>
    <w:rsid w:val="005D5BA5"/>
    <w:rsid w:val="005D6BB2"/>
    <w:rsid w:val="005D7DF9"/>
    <w:rsid w:val="005E0019"/>
    <w:rsid w:val="005E092E"/>
    <w:rsid w:val="005E1C72"/>
    <w:rsid w:val="005E20A9"/>
    <w:rsid w:val="005F13B7"/>
    <w:rsid w:val="005F2E23"/>
    <w:rsid w:val="005F4BE7"/>
    <w:rsid w:val="005F654F"/>
    <w:rsid w:val="005F6D94"/>
    <w:rsid w:val="0060420B"/>
    <w:rsid w:val="00604C12"/>
    <w:rsid w:val="006053A8"/>
    <w:rsid w:val="00605CDC"/>
    <w:rsid w:val="0060653C"/>
    <w:rsid w:val="00606D42"/>
    <w:rsid w:val="00612249"/>
    <w:rsid w:val="00616610"/>
    <w:rsid w:val="00616CE7"/>
    <w:rsid w:val="00622A92"/>
    <w:rsid w:val="006232E3"/>
    <w:rsid w:val="00630789"/>
    <w:rsid w:val="00630C89"/>
    <w:rsid w:val="00631862"/>
    <w:rsid w:val="0063262A"/>
    <w:rsid w:val="00633E55"/>
    <w:rsid w:val="00634996"/>
    <w:rsid w:val="00635320"/>
    <w:rsid w:val="00637D58"/>
    <w:rsid w:val="006412D2"/>
    <w:rsid w:val="00643096"/>
    <w:rsid w:val="006525E5"/>
    <w:rsid w:val="00654835"/>
    <w:rsid w:val="0065778B"/>
    <w:rsid w:val="0066169D"/>
    <w:rsid w:val="00662249"/>
    <w:rsid w:val="006648B4"/>
    <w:rsid w:val="00672573"/>
    <w:rsid w:val="00673C08"/>
    <w:rsid w:val="00674CDB"/>
    <w:rsid w:val="00680BAC"/>
    <w:rsid w:val="00680BE0"/>
    <w:rsid w:val="006810DB"/>
    <w:rsid w:val="006811A6"/>
    <w:rsid w:val="00681BE6"/>
    <w:rsid w:val="0068313A"/>
    <w:rsid w:val="006831FB"/>
    <w:rsid w:val="00683B29"/>
    <w:rsid w:val="0068447D"/>
    <w:rsid w:val="00685632"/>
    <w:rsid w:val="00685B75"/>
    <w:rsid w:val="00687176"/>
    <w:rsid w:val="006876AE"/>
    <w:rsid w:val="00693D5B"/>
    <w:rsid w:val="00693DCE"/>
    <w:rsid w:val="00695730"/>
    <w:rsid w:val="00696DC3"/>
    <w:rsid w:val="00697C02"/>
    <w:rsid w:val="006A2060"/>
    <w:rsid w:val="006A23F5"/>
    <w:rsid w:val="006A5119"/>
    <w:rsid w:val="006B1F63"/>
    <w:rsid w:val="006B43F0"/>
    <w:rsid w:val="006B59D6"/>
    <w:rsid w:val="006B6610"/>
    <w:rsid w:val="006C0F62"/>
    <w:rsid w:val="006C39A9"/>
    <w:rsid w:val="006D21BC"/>
    <w:rsid w:val="006D2A25"/>
    <w:rsid w:val="006D3CAC"/>
    <w:rsid w:val="006D43A9"/>
    <w:rsid w:val="006D6810"/>
    <w:rsid w:val="006D6D42"/>
    <w:rsid w:val="006E2902"/>
    <w:rsid w:val="006E3002"/>
    <w:rsid w:val="006E37BD"/>
    <w:rsid w:val="006E4433"/>
    <w:rsid w:val="006E4599"/>
    <w:rsid w:val="006E4F7F"/>
    <w:rsid w:val="006F11FD"/>
    <w:rsid w:val="006F2206"/>
    <w:rsid w:val="006F2950"/>
    <w:rsid w:val="006F29CF"/>
    <w:rsid w:val="006F4475"/>
    <w:rsid w:val="00700340"/>
    <w:rsid w:val="0070722C"/>
    <w:rsid w:val="0070754F"/>
    <w:rsid w:val="00710C04"/>
    <w:rsid w:val="00711023"/>
    <w:rsid w:val="00715188"/>
    <w:rsid w:val="00720E49"/>
    <w:rsid w:val="007258A8"/>
    <w:rsid w:val="00725E05"/>
    <w:rsid w:val="00726347"/>
    <w:rsid w:val="007266DD"/>
    <w:rsid w:val="00726702"/>
    <w:rsid w:val="00727E51"/>
    <w:rsid w:val="007324E3"/>
    <w:rsid w:val="00732ED1"/>
    <w:rsid w:val="00732FD5"/>
    <w:rsid w:val="00734DFB"/>
    <w:rsid w:val="00735340"/>
    <w:rsid w:val="0074130C"/>
    <w:rsid w:val="00744134"/>
    <w:rsid w:val="00744634"/>
    <w:rsid w:val="0074555F"/>
    <w:rsid w:val="00751E97"/>
    <w:rsid w:val="007566CB"/>
    <w:rsid w:val="007571CF"/>
    <w:rsid w:val="007617B2"/>
    <w:rsid w:val="0076462C"/>
    <w:rsid w:val="0077315D"/>
    <w:rsid w:val="00773E91"/>
    <w:rsid w:val="00774CEC"/>
    <w:rsid w:val="00775C95"/>
    <w:rsid w:val="0077668C"/>
    <w:rsid w:val="007771BF"/>
    <w:rsid w:val="0078150B"/>
    <w:rsid w:val="00781728"/>
    <w:rsid w:val="00783D19"/>
    <w:rsid w:val="0079094F"/>
    <w:rsid w:val="0079358A"/>
    <w:rsid w:val="007944A6"/>
    <w:rsid w:val="00795AE1"/>
    <w:rsid w:val="007A292B"/>
    <w:rsid w:val="007A3B74"/>
    <w:rsid w:val="007A42F8"/>
    <w:rsid w:val="007A462F"/>
    <w:rsid w:val="007A6449"/>
    <w:rsid w:val="007A6714"/>
    <w:rsid w:val="007A7000"/>
    <w:rsid w:val="007B3321"/>
    <w:rsid w:val="007B3832"/>
    <w:rsid w:val="007B665A"/>
    <w:rsid w:val="007B7C55"/>
    <w:rsid w:val="007C1705"/>
    <w:rsid w:val="007C1EB2"/>
    <w:rsid w:val="007C2BDA"/>
    <w:rsid w:val="007C4B22"/>
    <w:rsid w:val="007D0C7B"/>
    <w:rsid w:val="007D0EDE"/>
    <w:rsid w:val="007D2328"/>
    <w:rsid w:val="007D3A3F"/>
    <w:rsid w:val="007D3BBF"/>
    <w:rsid w:val="007D5676"/>
    <w:rsid w:val="007E0BD8"/>
    <w:rsid w:val="007E4545"/>
    <w:rsid w:val="007E7E3E"/>
    <w:rsid w:val="007F0B3A"/>
    <w:rsid w:val="007F5248"/>
    <w:rsid w:val="007F625B"/>
    <w:rsid w:val="00801B9B"/>
    <w:rsid w:val="00803D7F"/>
    <w:rsid w:val="00804FB0"/>
    <w:rsid w:val="00805A9C"/>
    <w:rsid w:val="00812987"/>
    <w:rsid w:val="008142F6"/>
    <w:rsid w:val="00814D7B"/>
    <w:rsid w:val="00814EBD"/>
    <w:rsid w:val="008152E9"/>
    <w:rsid w:val="00815358"/>
    <w:rsid w:val="008177D7"/>
    <w:rsid w:val="0082025F"/>
    <w:rsid w:val="00820A86"/>
    <w:rsid w:val="00821033"/>
    <w:rsid w:val="00822216"/>
    <w:rsid w:val="0082280E"/>
    <w:rsid w:val="0082290D"/>
    <w:rsid w:val="0082352D"/>
    <w:rsid w:val="00823630"/>
    <w:rsid w:val="0082414A"/>
    <w:rsid w:val="00826FEC"/>
    <w:rsid w:val="00827F74"/>
    <w:rsid w:val="008308B1"/>
    <w:rsid w:val="00833855"/>
    <w:rsid w:val="00833918"/>
    <w:rsid w:val="00833FBB"/>
    <w:rsid w:val="008358E9"/>
    <w:rsid w:val="00836CD8"/>
    <w:rsid w:val="00837368"/>
    <w:rsid w:val="00841206"/>
    <w:rsid w:val="00843096"/>
    <w:rsid w:val="00844E24"/>
    <w:rsid w:val="00855B58"/>
    <w:rsid w:val="00860CEA"/>
    <w:rsid w:val="00863164"/>
    <w:rsid w:val="00864235"/>
    <w:rsid w:val="00866897"/>
    <w:rsid w:val="00867C68"/>
    <w:rsid w:val="0087266C"/>
    <w:rsid w:val="00872A19"/>
    <w:rsid w:val="0087342A"/>
    <w:rsid w:val="00874D0C"/>
    <w:rsid w:val="0087618B"/>
    <w:rsid w:val="00876F75"/>
    <w:rsid w:val="00881EC4"/>
    <w:rsid w:val="00882FFF"/>
    <w:rsid w:val="00887C44"/>
    <w:rsid w:val="008911CC"/>
    <w:rsid w:val="008960D2"/>
    <w:rsid w:val="00897606"/>
    <w:rsid w:val="008A00AE"/>
    <w:rsid w:val="008A1EBF"/>
    <w:rsid w:val="008A49BE"/>
    <w:rsid w:val="008A5BB5"/>
    <w:rsid w:val="008A609C"/>
    <w:rsid w:val="008A725D"/>
    <w:rsid w:val="008B02E6"/>
    <w:rsid w:val="008B1B21"/>
    <w:rsid w:val="008B2E85"/>
    <w:rsid w:val="008B7323"/>
    <w:rsid w:val="008B776C"/>
    <w:rsid w:val="008C071A"/>
    <w:rsid w:val="008C1834"/>
    <w:rsid w:val="008C1A1F"/>
    <w:rsid w:val="008C281A"/>
    <w:rsid w:val="008C3CA1"/>
    <w:rsid w:val="008C45A4"/>
    <w:rsid w:val="008C47D6"/>
    <w:rsid w:val="008C606A"/>
    <w:rsid w:val="008C645D"/>
    <w:rsid w:val="008C68F4"/>
    <w:rsid w:val="008C73FC"/>
    <w:rsid w:val="008C7529"/>
    <w:rsid w:val="008C7F5B"/>
    <w:rsid w:val="008D1ED1"/>
    <w:rsid w:val="008D1EDD"/>
    <w:rsid w:val="008D40D2"/>
    <w:rsid w:val="008D4176"/>
    <w:rsid w:val="008D483B"/>
    <w:rsid w:val="008D6B1F"/>
    <w:rsid w:val="008D6C82"/>
    <w:rsid w:val="008E233C"/>
    <w:rsid w:val="008E29D5"/>
    <w:rsid w:val="008E3560"/>
    <w:rsid w:val="008E772C"/>
    <w:rsid w:val="008F08B4"/>
    <w:rsid w:val="008F69D1"/>
    <w:rsid w:val="00902775"/>
    <w:rsid w:val="00904F64"/>
    <w:rsid w:val="009069B9"/>
    <w:rsid w:val="0090783F"/>
    <w:rsid w:val="00907B5E"/>
    <w:rsid w:val="00911823"/>
    <w:rsid w:val="00914286"/>
    <w:rsid w:val="00915C02"/>
    <w:rsid w:val="009177DD"/>
    <w:rsid w:val="009179A8"/>
    <w:rsid w:val="00917BC9"/>
    <w:rsid w:val="00925CBB"/>
    <w:rsid w:val="009339DA"/>
    <w:rsid w:val="00941D06"/>
    <w:rsid w:val="00942106"/>
    <w:rsid w:val="00943927"/>
    <w:rsid w:val="00943C38"/>
    <w:rsid w:val="00944962"/>
    <w:rsid w:val="00944C7B"/>
    <w:rsid w:val="009478FA"/>
    <w:rsid w:val="00950427"/>
    <w:rsid w:val="009512BB"/>
    <w:rsid w:val="009514CB"/>
    <w:rsid w:val="00952509"/>
    <w:rsid w:val="00953DB7"/>
    <w:rsid w:val="00961B03"/>
    <w:rsid w:val="009624FF"/>
    <w:rsid w:val="009627FE"/>
    <w:rsid w:val="00963D99"/>
    <w:rsid w:val="00965B53"/>
    <w:rsid w:val="00965B55"/>
    <w:rsid w:val="009676CF"/>
    <w:rsid w:val="00970A8E"/>
    <w:rsid w:val="009737B3"/>
    <w:rsid w:val="0097764A"/>
    <w:rsid w:val="00977A34"/>
    <w:rsid w:val="009828EE"/>
    <w:rsid w:val="009841A3"/>
    <w:rsid w:val="0098659D"/>
    <w:rsid w:val="009901EA"/>
    <w:rsid w:val="00993317"/>
    <w:rsid w:val="009941F4"/>
    <w:rsid w:val="00994707"/>
    <w:rsid w:val="00995B44"/>
    <w:rsid w:val="009966C7"/>
    <w:rsid w:val="00997424"/>
    <w:rsid w:val="009976BB"/>
    <w:rsid w:val="009A16F6"/>
    <w:rsid w:val="009A5138"/>
    <w:rsid w:val="009A6C48"/>
    <w:rsid w:val="009A7001"/>
    <w:rsid w:val="009A7A9D"/>
    <w:rsid w:val="009B0066"/>
    <w:rsid w:val="009B06EC"/>
    <w:rsid w:val="009B19AF"/>
    <w:rsid w:val="009B1C10"/>
    <w:rsid w:val="009B2237"/>
    <w:rsid w:val="009B2913"/>
    <w:rsid w:val="009B2A52"/>
    <w:rsid w:val="009B32F4"/>
    <w:rsid w:val="009B6061"/>
    <w:rsid w:val="009B6393"/>
    <w:rsid w:val="009C0AC3"/>
    <w:rsid w:val="009C2428"/>
    <w:rsid w:val="009C2F75"/>
    <w:rsid w:val="009C43B3"/>
    <w:rsid w:val="009C5113"/>
    <w:rsid w:val="009C537F"/>
    <w:rsid w:val="009C7E3D"/>
    <w:rsid w:val="009D2012"/>
    <w:rsid w:val="009D2E61"/>
    <w:rsid w:val="009D3182"/>
    <w:rsid w:val="009D37F6"/>
    <w:rsid w:val="009D3F3E"/>
    <w:rsid w:val="009D7291"/>
    <w:rsid w:val="009E13AD"/>
    <w:rsid w:val="009E5D2D"/>
    <w:rsid w:val="009E6E43"/>
    <w:rsid w:val="009E7BD2"/>
    <w:rsid w:val="009F0432"/>
    <w:rsid w:val="009F251A"/>
    <w:rsid w:val="009F2559"/>
    <w:rsid w:val="009F2F20"/>
    <w:rsid w:val="009F4C10"/>
    <w:rsid w:val="00A005FD"/>
    <w:rsid w:val="00A009C6"/>
    <w:rsid w:val="00A011EC"/>
    <w:rsid w:val="00A0587B"/>
    <w:rsid w:val="00A060AC"/>
    <w:rsid w:val="00A068DB"/>
    <w:rsid w:val="00A07A3D"/>
    <w:rsid w:val="00A10116"/>
    <w:rsid w:val="00A109C7"/>
    <w:rsid w:val="00A113D5"/>
    <w:rsid w:val="00A12AA1"/>
    <w:rsid w:val="00A13201"/>
    <w:rsid w:val="00A13D10"/>
    <w:rsid w:val="00A174A7"/>
    <w:rsid w:val="00A20727"/>
    <w:rsid w:val="00A21479"/>
    <w:rsid w:val="00A214BF"/>
    <w:rsid w:val="00A2297A"/>
    <w:rsid w:val="00A24A40"/>
    <w:rsid w:val="00A26B06"/>
    <w:rsid w:val="00A31294"/>
    <w:rsid w:val="00A32F25"/>
    <w:rsid w:val="00A34269"/>
    <w:rsid w:val="00A35792"/>
    <w:rsid w:val="00A36936"/>
    <w:rsid w:val="00A36E7D"/>
    <w:rsid w:val="00A37D33"/>
    <w:rsid w:val="00A4254B"/>
    <w:rsid w:val="00A42D2D"/>
    <w:rsid w:val="00A432F2"/>
    <w:rsid w:val="00A52BD0"/>
    <w:rsid w:val="00A53464"/>
    <w:rsid w:val="00A5538C"/>
    <w:rsid w:val="00A63B60"/>
    <w:rsid w:val="00A647EA"/>
    <w:rsid w:val="00A70B96"/>
    <w:rsid w:val="00A7184E"/>
    <w:rsid w:val="00A725BA"/>
    <w:rsid w:val="00A72D12"/>
    <w:rsid w:val="00A73480"/>
    <w:rsid w:val="00A74633"/>
    <w:rsid w:val="00A75681"/>
    <w:rsid w:val="00A81664"/>
    <w:rsid w:val="00A81860"/>
    <w:rsid w:val="00A822DE"/>
    <w:rsid w:val="00A84803"/>
    <w:rsid w:val="00A859E3"/>
    <w:rsid w:val="00A85B22"/>
    <w:rsid w:val="00A85B27"/>
    <w:rsid w:val="00A85CF1"/>
    <w:rsid w:val="00A86DB3"/>
    <w:rsid w:val="00A9058B"/>
    <w:rsid w:val="00A92A41"/>
    <w:rsid w:val="00A92F5C"/>
    <w:rsid w:val="00A943AB"/>
    <w:rsid w:val="00A97569"/>
    <w:rsid w:val="00AA03D3"/>
    <w:rsid w:val="00AA184F"/>
    <w:rsid w:val="00AA194B"/>
    <w:rsid w:val="00AA21D7"/>
    <w:rsid w:val="00AB2073"/>
    <w:rsid w:val="00AB3872"/>
    <w:rsid w:val="00AB590D"/>
    <w:rsid w:val="00AB79DB"/>
    <w:rsid w:val="00AB7C52"/>
    <w:rsid w:val="00AC1973"/>
    <w:rsid w:val="00AC48E2"/>
    <w:rsid w:val="00AC6D72"/>
    <w:rsid w:val="00AD0E9D"/>
    <w:rsid w:val="00AD6EA1"/>
    <w:rsid w:val="00AD7A03"/>
    <w:rsid w:val="00AE18FD"/>
    <w:rsid w:val="00AE23CA"/>
    <w:rsid w:val="00AE44A0"/>
    <w:rsid w:val="00AE613E"/>
    <w:rsid w:val="00AE72B8"/>
    <w:rsid w:val="00AE7F20"/>
    <w:rsid w:val="00AF02A8"/>
    <w:rsid w:val="00AF1357"/>
    <w:rsid w:val="00AF18D1"/>
    <w:rsid w:val="00AF3737"/>
    <w:rsid w:val="00AF445E"/>
    <w:rsid w:val="00AF5611"/>
    <w:rsid w:val="00AF5B65"/>
    <w:rsid w:val="00B013E5"/>
    <w:rsid w:val="00B02F25"/>
    <w:rsid w:val="00B04B94"/>
    <w:rsid w:val="00B053A8"/>
    <w:rsid w:val="00B05A54"/>
    <w:rsid w:val="00B154DE"/>
    <w:rsid w:val="00B15BEE"/>
    <w:rsid w:val="00B20293"/>
    <w:rsid w:val="00B20DCA"/>
    <w:rsid w:val="00B2125C"/>
    <w:rsid w:val="00B2294C"/>
    <w:rsid w:val="00B23A6C"/>
    <w:rsid w:val="00B2595B"/>
    <w:rsid w:val="00B26224"/>
    <w:rsid w:val="00B307A6"/>
    <w:rsid w:val="00B31344"/>
    <w:rsid w:val="00B32399"/>
    <w:rsid w:val="00B32406"/>
    <w:rsid w:val="00B341A6"/>
    <w:rsid w:val="00B341D5"/>
    <w:rsid w:val="00B34ECF"/>
    <w:rsid w:val="00B351A0"/>
    <w:rsid w:val="00B357FD"/>
    <w:rsid w:val="00B417FA"/>
    <w:rsid w:val="00B42A51"/>
    <w:rsid w:val="00B44280"/>
    <w:rsid w:val="00B506C4"/>
    <w:rsid w:val="00B506FA"/>
    <w:rsid w:val="00B51703"/>
    <w:rsid w:val="00B523A4"/>
    <w:rsid w:val="00B5322B"/>
    <w:rsid w:val="00B540E0"/>
    <w:rsid w:val="00B55951"/>
    <w:rsid w:val="00B563F5"/>
    <w:rsid w:val="00B6262E"/>
    <w:rsid w:val="00B62D6F"/>
    <w:rsid w:val="00B6349A"/>
    <w:rsid w:val="00B70E22"/>
    <w:rsid w:val="00B7131E"/>
    <w:rsid w:val="00B724D3"/>
    <w:rsid w:val="00B75339"/>
    <w:rsid w:val="00B84DE5"/>
    <w:rsid w:val="00B84E05"/>
    <w:rsid w:val="00B8719B"/>
    <w:rsid w:val="00B9060F"/>
    <w:rsid w:val="00B9172F"/>
    <w:rsid w:val="00B96603"/>
    <w:rsid w:val="00B96F6C"/>
    <w:rsid w:val="00B97FFA"/>
    <w:rsid w:val="00BA021D"/>
    <w:rsid w:val="00BA528F"/>
    <w:rsid w:val="00BA5316"/>
    <w:rsid w:val="00BA571C"/>
    <w:rsid w:val="00BA5AE8"/>
    <w:rsid w:val="00BA6DC8"/>
    <w:rsid w:val="00BB2611"/>
    <w:rsid w:val="00BB2E85"/>
    <w:rsid w:val="00BB550F"/>
    <w:rsid w:val="00BB6074"/>
    <w:rsid w:val="00BC2508"/>
    <w:rsid w:val="00BC3774"/>
    <w:rsid w:val="00BD19B0"/>
    <w:rsid w:val="00BD4E7E"/>
    <w:rsid w:val="00BD7FB4"/>
    <w:rsid w:val="00BE09AF"/>
    <w:rsid w:val="00BE10E3"/>
    <w:rsid w:val="00BE2353"/>
    <w:rsid w:val="00BE2553"/>
    <w:rsid w:val="00BE2D49"/>
    <w:rsid w:val="00BE3984"/>
    <w:rsid w:val="00BE6A86"/>
    <w:rsid w:val="00BE7C3C"/>
    <w:rsid w:val="00BF06C3"/>
    <w:rsid w:val="00BF0E55"/>
    <w:rsid w:val="00BF28E3"/>
    <w:rsid w:val="00BF2CB3"/>
    <w:rsid w:val="00C00AB2"/>
    <w:rsid w:val="00C00E94"/>
    <w:rsid w:val="00C013F1"/>
    <w:rsid w:val="00C02743"/>
    <w:rsid w:val="00C066B9"/>
    <w:rsid w:val="00C0716D"/>
    <w:rsid w:val="00C114C9"/>
    <w:rsid w:val="00C14585"/>
    <w:rsid w:val="00C14EF3"/>
    <w:rsid w:val="00C172DC"/>
    <w:rsid w:val="00C21102"/>
    <w:rsid w:val="00C220F3"/>
    <w:rsid w:val="00C24862"/>
    <w:rsid w:val="00C24FD6"/>
    <w:rsid w:val="00C25762"/>
    <w:rsid w:val="00C26F2A"/>
    <w:rsid w:val="00C27AE6"/>
    <w:rsid w:val="00C30EF5"/>
    <w:rsid w:val="00C327CA"/>
    <w:rsid w:val="00C358CB"/>
    <w:rsid w:val="00C401A9"/>
    <w:rsid w:val="00C40B57"/>
    <w:rsid w:val="00C414A4"/>
    <w:rsid w:val="00C4212C"/>
    <w:rsid w:val="00C42B45"/>
    <w:rsid w:val="00C4374F"/>
    <w:rsid w:val="00C47252"/>
    <w:rsid w:val="00C52CFA"/>
    <w:rsid w:val="00C53834"/>
    <w:rsid w:val="00C56ACC"/>
    <w:rsid w:val="00C56C0C"/>
    <w:rsid w:val="00C61641"/>
    <w:rsid w:val="00C6194E"/>
    <w:rsid w:val="00C63802"/>
    <w:rsid w:val="00C63B5F"/>
    <w:rsid w:val="00C64484"/>
    <w:rsid w:val="00C64D63"/>
    <w:rsid w:val="00C71AF0"/>
    <w:rsid w:val="00C72D9C"/>
    <w:rsid w:val="00C73089"/>
    <w:rsid w:val="00C760E7"/>
    <w:rsid w:val="00C76234"/>
    <w:rsid w:val="00C814AF"/>
    <w:rsid w:val="00C81F72"/>
    <w:rsid w:val="00C91049"/>
    <w:rsid w:val="00C9138C"/>
    <w:rsid w:val="00C94CD7"/>
    <w:rsid w:val="00C96BC8"/>
    <w:rsid w:val="00C96BE7"/>
    <w:rsid w:val="00CA0BFB"/>
    <w:rsid w:val="00CA1099"/>
    <w:rsid w:val="00CA1644"/>
    <w:rsid w:val="00CA1BF4"/>
    <w:rsid w:val="00CA2CE5"/>
    <w:rsid w:val="00CA6D26"/>
    <w:rsid w:val="00CA7611"/>
    <w:rsid w:val="00CB130A"/>
    <w:rsid w:val="00CB32B3"/>
    <w:rsid w:val="00CB39C1"/>
    <w:rsid w:val="00CB497C"/>
    <w:rsid w:val="00CB5E8B"/>
    <w:rsid w:val="00CB7204"/>
    <w:rsid w:val="00CB7C50"/>
    <w:rsid w:val="00CC201A"/>
    <w:rsid w:val="00CC2B29"/>
    <w:rsid w:val="00CC51C7"/>
    <w:rsid w:val="00CC572C"/>
    <w:rsid w:val="00CC5EAD"/>
    <w:rsid w:val="00CC7539"/>
    <w:rsid w:val="00CC7D66"/>
    <w:rsid w:val="00CD3025"/>
    <w:rsid w:val="00CD40C1"/>
    <w:rsid w:val="00CD67D7"/>
    <w:rsid w:val="00CD7399"/>
    <w:rsid w:val="00CD77A8"/>
    <w:rsid w:val="00CE68CC"/>
    <w:rsid w:val="00CE78F8"/>
    <w:rsid w:val="00CE7EF4"/>
    <w:rsid w:val="00CF259C"/>
    <w:rsid w:val="00CF2821"/>
    <w:rsid w:val="00CF2CBC"/>
    <w:rsid w:val="00CF39E6"/>
    <w:rsid w:val="00CF6821"/>
    <w:rsid w:val="00D01AAF"/>
    <w:rsid w:val="00D03C5F"/>
    <w:rsid w:val="00D05762"/>
    <w:rsid w:val="00D1103E"/>
    <w:rsid w:val="00D11F17"/>
    <w:rsid w:val="00D1224F"/>
    <w:rsid w:val="00D13684"/>
    <w:rsid w:val="00D14D48"/>
    <w:rsid w:val="00D15479"/>
    <w:rsid w:val="00D2059F"/>
    <w:rsid w:val="00D21719"/>
    <w:rsid w:val="00D21E12"/>
    <w:rsid w:val="00D228BA"/>
    <w:rsid w:val="00D23508"/>
    <w:rsid w:val="00D27CB4"/>
    <w:rsid w:val="00D27EBD"/>
    <w:rsid w:val="00D309BA"/>
    <w:rsid w:val="00D30AC9"/>
    <w:rsid w:val="00D311CF"/>
    <w:rsid w:val="00D32C29"/>
    <w:rsid w:val="00D34384"/>
    <w:rsid w:val="00D376CD"/>
    <w:rsid w:val="00D376FC"/>
    <w:rsid w:val="00D40FC3"/>
    <w:rsid w:val="00D4235E"/>
    <w:rsid w:val="00D4521A"/>
    <w:rsid w:val="00D47A9D"/>
    <w:rsid w:val="00D51D8E"/>
    <w:rsid w:val="00D5223F"/>
    <w:rsid w:val="00D524E7"/>
    <w:rsid w:val="00D54C3C"/>
    <w:rsid w:val="00D61C51"/>
    <w:rsid w:val="00D629EC"/>
    <w:rsid w:val="00D656FA"/>
    <w:rsid w:val="00D65902"/>
    <w:rsid w:val="00D6715C"/>
    <w:rsid w:val="00D70452"/>
    <w:rsid w:val="00D70D3C"/>
    <w:rsid w:val="00D72684"/>
    <w:rsid w:val="00D74437"/>
    <w:rsid w:val="00D7490F"/>
    <w:rsid w:val="00D752A1"/>
    <w:rsid w:val="00D81BD4"/>
    <w:rsid w:val="00D82CF8"/>
    <w:rsid w:val="00D839E3"/>
    <w:rsid w:val="00D844E8"/>
    <w:rsid w:val="00D87008"/>
    <w:rsid w:val="00D87E37"/>
    <w:rsid w:val="00D9225B"/>
    <w:rsid w:val="00D922BF"/>
    <w:rsid w:val="00D938EE"/>
    <w:rsid w:val="00D9511C"/>
    <w:rsid w:val="00D95897"/>
    <w:rsid w:val="00D95D44"/>
    <w:rsid w:val="00D97C42"/>
    <w:rsid w:val="00DA1B74"/>
    <w:rsid w:val="00DA33D6"/>
    <w:rsid w:val="00DA394A"/>
    <w:rsid w:val="00DA3B59"/>
    <w:rsid w:val="00DA3C48"/>
    <w:rsid w:val="00DA60C6"/>
    <w:rsid w:val="00DB006D"/>
    <w:rsid w:val="00DB01BB"/>
    <w:rsid w:val="00DB06F6"/>
    <w:rsid w:val="00DB0EAE"/>
    <w:rsid w:val="00DB12FC"/>
    <w:rsid w:val="00DB2F08"/>
    <w:rsid w:val="00DB38B0"/>
    <w:rsid w:val="00DC0969"/>
    <w:rsid w:val="00DC1E7B"/>
    <w:rsid w:val="00DC3B41"/>
    <w:rsid w:val="00DC3D6B"/>
    <w:rsid w:val="00DC4726"/>
    <w:rsid w:val="00DC57C5"/>
    <w:rsid w:val="00DD3074"/>
    <w:rsid w:val="00DD3D66"/>
    <w:rsid w:val="00DD4DE2"/>
    <w:rsid w:val="00DD4F99"/>
    <w:rsid w:val="00DD73BA"/>
    <w:rsid w:val="00DD7AC9"/>
    <w:rsid w:val="00DD7B10"/>
    <w:rsid w:val="00DE1D6B"/>
    <w:rsid w:val="00DE77EC"/>
    <w:rsid w:val="00DF1DB9"/>
    <w:rsid w:val="00DF32BE"/>
    <w:rsid w:val="00DF493C"/>
    <w:rsid w:val="00DF57CA"/>
    <w:rsid w:val="00DF607A"/>
    <w:rsid w:val="00E00910"/>
    <w:rsid w:val="00E0098A"/>
    <w:rsid w:val="00E00BCC"/>
    <w:rsid w:val="00E018DF"/>
    <w:rsid w:val="00E0269E"/>
    <w:rsid w:val="00E03033"/>
    <w:rsid w:val="00E04993"/>
    <w:rsid w:val="00E06749"/>
    <w:rsid w:val="00E06F5B"/>
    <w:rsid w:val="00E078E3"/>
    <w:rsid w:val="00E11F38"/>
    <w:rsid w:val="00E12838"/>
    <w:rsid w:val="00E1443E"/>
    <w:rsid w:val="00E20783"/>
    <w:rsid w:val="00E232CB"/>
    <w:rsid w:val="00E23688"/>
    <w:rsid w:val="00E23E29"/>
    <w:rsid w:val="00E31260"/>
    <w:rsid w:val="00E365E5"/>
    <w:rsid w:val="00E36D85"/>
    <w:rsid w:val="00E377F4"/>
    <w:rsid w:val="00E3782C"/>
    <w:rsid w:val="00E45AE7"/>
    <w:rsid w:val="00E4633E"/>
    <w:rsid w:val="00E50319"/>
    <w:rsid w:val="00E52A95"/>
    <w:rsid w:val="00E52E5B"/>
    <w:rsid w:val="00E54769"/>
    <w:rsid w:val="00E55561"/>
    <w:rsid w:val="00E5685E"/>
    <w:rsid w:val="00E579B8"/>
    <w:rsid w:val="00E618A8"/>
    <w:rsid w:val="00E6473B"/>
    <w:rsid w:val="00E676B3"/>
    <w:rsid w:val="00E67A87"/>
    <w:rsid w:val="00E701F1"/>
    <w:rsid w:val="00E73692"/>
    <w:rsid w:val="00E748C1"/>
    <w:rsid w:val="00E748EC"/>
    <w:rsid w:val="00E777D4"/>
    <w:rsid w:val="00E7784B"/>
    <w:rsid w:val="00E8068E"/>
    <w:rsid w:val="00E80C41"/>
    <w:rsid w:val="00E81DF1"/>
    <w:rsid w:val="00E826A4"/>
    <w:rsid w:val="00E8519A"/>
    <w:rsid w:val="00E85562"/>
    <w:rsid w:val="00E86894"/>
    <w:rsid w:val="00E913E0"/>
    <w:rsid w:val="00E947A6"/>
    <w:rsid w:val="00E94873"/>
    <w:rsid w:val="00EA0DF8"/>
    <w:rsid w:val="00EA1C23"/>
    <w:rsid w:val="00EA2602"/>
    <w:rsid w:val="00EA4528"/>
    <w:rsid w:val="00EA5343"/>
    <w:rsid w:val="00EB069E"/>
    <w:rsid w:val="00EB4B49"/>
    <w:rsid w:val="00EB57A0"/>
    <w:rsid w:val="00EB58F9"/>
    <w:rsid w:val="00EC0C0B"/>
    <w:rsid w:val="00EC190B"/>
    <w:rsid w:val="00EC2FC2"/>
    <w:rsid w:val="00EC3F7A"/>
    <w:rsid w:val="00EC539D"/>
    <w:rsid w:val="00EC6F11"/>
    <w:rsid w:val="00ED14EF"/>
    <w:rsid w:val="00ED15EE"/>
    <w:rsid w:val="00ED44F7"/>
    <w:rsid w:val="00EE1195"/>
    <w:rsid w:val="00EE17CC"/>
    <w:rsid w:val="00EE1D76"/>
    <w:rsid w:val="00EE299B"/>
    <w:rsid w:val="00EE41E8"/>
    <w:rsid w:val="00EE444F"/>
    <w:rsid w:val="00EE5185"/>
    <w:rsid w:val="00EE650D"/>
    <w:rsid w:val="00EF0373"/>
    <w:rsid w:val="00EF06FB"/>
    <w:rsid w:val="00EF1190"/>
    <w:rsid w:val="00EF135C"/>
    <w:rsid w:val="00EF1577"/>
    <w:rsid w:val="00EF35FF"/>
    <w:rsid w:val="00EF445D"/>
    <w:rsid w:val="00EF5CF2"/>
    <w:rsid w:val="00EF7E19"/>
    <w:rsid w:val="00F00392"/>
    <w:rsid w:val="00F013F9"/>
    <w:rsid w:val="00F02053"/>
    <w:rsid w:val="00F05B61"/>
    <w:rsid w:val="00F05BF5"/>
    <w:rsid w:val="00F121F7"/>
    <w:rsid w:val="00F15F0C"/>
    <w:rsid w:val="00F162E2"/>
    <w:rsid w:val="00F16834"/>
    <w:rsid w:val="00F16E74"/>
    <w:rsid w:val="00F16FC7"/>
    <w:rsid w:val="00F205F6"/>
    <w:rsid w:val="00F20F6B"/>
    <w:rsid w:val="00F22E07"/>
    <w:rsid w:val="00F26591"/>
    <w:rsid w:val="00F27B1A"/>
    <w:rsid w:val="00F27DC8"/>
    <w:rsid w:val="00F32C35"/>
    <w:rsid w:val="00F32C81"/>
    <w:rsid w:val="00F37D25"/>
    <w:rsid w:val="00F44855"/>
    <w:rsid w:val="00F45ABB"/>
    <w:rsid w:val="00F45E9A"/>
    <w:rsid w:val="00F46BCA"/>
    <w:rsid w:val="00F47416"/>
    <w:rsid w:val="00F47A85"/>
    <w:rsid w:val="00F5166A"/>
    <w:rsid w:val="00F52C48"/>
    <w:rsid w:val="00F54979"/>
    <w:rsid w:val="00F54F27"/>
    <w:rsid w:val="00F550BE"/>
    <w:rsid w:val="00F56759"/>
    <w:rsid w:val="00F57BF6"/>
    <w:rsid w:val="00F6040F"/>
    <w:rsid w:val="00F618E6"/>
    <w:rsid w:val="00F61D32"/>
    <w:rsid w:val="00F62BA3"/>
    <w:rsid w:val="00F63222"/>
    <w:rsid w:val="00F638F2"/>
    <w:rsid w:val="00F6416C"/>
    <w:rsid w:val="00F641DB"/>
    <w:rsid w:val="00F66CB9"/>
    <w:rsid w:val="00F705D4"/>
    <w:rsid w:val="00F7069D"/>
    <w:rsid w:val="00F70E4C"/>
    <w:rsid w:val="00F71D04"/>
    <w:rsid w:val="00F71FF4"/>
    <w:rsid w:val="00F72706"/>
    <w:rsid w:val="00F7490B"/>
    <w:rsid w:val="00F77FDC"/>
    <w:rsid w:val="00F84EC3"/>
    <w:rsid w:val="00F87728"/>
    <w:rsid w:val="00F94891"/>
    <w:rsid w:val="00F95AFB"/>
    <w:rsid w:val="00F97C24"/>
    <w:rsid w:val="00FA0C66"/>
    <w:rsid w:val="00FA2182"/>
    <w:rsid w:val="00FA3377"/>
    <w:rsid w:val="00FA343E"/>
    <w:rsid w:val="00FA6277"/>
    <w:rsid w:val="00FA6460"/>
    <w:rsid w:val="00FA666C"/>
    <w:rsid w:val="00FA728C"/>
    <w:rsid w:val="00FB0062"/>
    <w:rsid w:val="00FB04D6"/>
    <w:rsid w:val="00FB1A79"/>
    <w:rsid w:val="00FB45D5"/>
    <w:rsid w:val="00FC2497"/>
    <w:rsid w:val="00FC515A"/>
    <w:rsid w:val="00FC66BC"/>
    <w:rsid w:val="00FC6EF3"/>
    <w:rsid w:val="00FD0E80"/>
    <w:rsid w:val="00FD30F5"/>
    <w:rsid w:val="00FD321D"/>
    <w:rsid w:val="00FE04D6"/>
    <w:rsid w:val="00FE1449"/>
    <w:rsid w:val="00FE1D0E"/>
    <w:rsid w:val="00FE4CB0"/>
    <w:rsid w:val="00FF084E"/>
    <w:rsid w:val="00FF0C57"/>
    <w:rsid w:val="00FF11EA"/>
    <w:rsid w:val="00FF5F79"/>
    <w:rsid w:val="00FF799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41B2651"/>
  <w15:docId w15:val="{4BB532A4-87BA-4B9A-9D5F-1225B425A5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uiPriority w:val="1"/>
    <w:qFormat/>
    <w:rsid w:val="00CC51C7"/>
    <w:rPr>
      <w:rFonts w:ascii="Times New Roman" w:eastAsia="Times New Roman" w:hAnsi="Times New Roman" w:cs="Times New Roman"/>
      <w:lang w:val="vi"/>
    </w:rPr>
  </w:style>
  <w:style w:type="paragraph" w:styleId="u1">
    <w:name w:val="heading 1"/>
    <w:basedOn w:val="Binhthng"/>
    <w:link w:val="u1Char"/>
    <w:uiPriority w:val="1"/>
    <w:qFormat/>
    <w:pPr>
      <w:spacing w:before="126"/>
      <w:ind w:left="143" w:firstLine="719"/>
      <w:outlineLvl w:val="0"/>
    </w:pPr>
    <w:rPr>
      <w:b/>
      <w:bCs/>
      <w:sz w:val="28"/>
      <w:szCs w:val="28"/>
    </w:rPr>
  </w:style>
  <w:style w:type="paragraph" w:styleId="u2">
    <w:name w:val="heading 2"/>
    <w:basedOn w:val="Binhthng"/>
    <w:uiPriority w:val="1"/>
    <w:qFormat/>
    <w:pPr>
      <w:spacing w:before="125"/>
      <w:ind w:left="1141" w:hanging="279"/>
      <w:jc w:val="both"/>
      <w:outlineLvl w:val="1"/>
    </w:pPr>
    <w:rPr>
      <w:b/>
      <w:bCs/>
      <w:sz w:val="28"/>
      <w:szCs w:val="28"/>
    </w:rPr>
  </w:style>
  <w:style w:type="paragraph" w:styleId="u3">
    <w:name w:val="heading 3"/>
    <w:basedOn w:val="Binhthng"/>
    <w:uiPriority w:val="1"/>
    <w:qFormat/>
    <w:pPr>
      <w:spacing w:before="79"/>
      <w:ind w:left="143" w:firstLine="719"/>
      <w:jc w:val="both"/>
      <w:outlineLvl w:val="2"/>
    </w:pPr>
    <w:rPr>
      <w:b/>
      <w:bCs/>
      <w:i/>
      <w:iCs/>
      <w:sz w:val="28"/>
      <w:szCs w:val="28"/>
    </w:rPr>
  </w:style>
  <w:style w:type="paragraph" w:styleId="u4">
    <w:name w:val="heading 4"/>
    <w:basedOn w:val="Binhthng"/>
    <w:next w:val="Binhthng"/>
    <w:link w:val="u4Char"/>
    <w:uiPriority w:val="9"/>
    <w:semiHidden/>
    <w:unhideWhenUsed/>
    <w:qFormat/>
    <w:rsid w:val="00CD3025"/>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Phngmcinhcuaoanvn">
    <w:name w:val="Default Paragraph Font"/>
    <w:uiPriority w:val="1"/>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paragraph" w:styleId="ThnVnban">
    <w:name w:val="Body Text"/>
    <w:basedOn w:val="Binhthng"/>
    <w:uiPriority w:val="1"/>
    <w:qFormat/>
    <w:pPr>
      <w:spacing w:before="120"/>
      <w:ind w:left="143" w:firstLine="719"/>
      <w:jc w:val="both"/>
    </w:pPr>
    <w:rPr>
      <w:sz w:val="28"/>
      <w:szCs w:val="28"/>
    </w:rPr>
  </w:style>
  <w:style w:type="paragraph" w:styleId="oancuaDanhsach">
    <w:name w:val="List Paragraph"/>
    <w:basedOn w:val="Binhthng"/>
    <w:uiPriority w:val="34"/>
    <w:qFormat/>
    <w:pPr>
      <w:spacing w:before="120"/>
      <w:ind w:left="143" w:firstLine="719"/>
      <w:jc w:val="both"/>
    </w:pPr>
  </w:style>
  <w:style w:type="paragraph" w:customStyle="1" w:styleId="TableParagraph">
    <w:name w:val="Table Paragraph"/>
    <w:basedOn w:val="Binhthng"/>
    <w:uiPriority w:val="1"/>
    <w:qFormat/>
    <w:pPr>
      <w:ind w:left="174"/>
    </w:pPr>
  </w:style>
  <w:style w:type="character" w:customStyle="1" w:styleId="fontstyle01">
    <w:name w:val="fontstyle01"/>
    <w:basedOn w:val="Phngmcinhcuaoanvn"/>
    <w:rsid w:val="009D3F3E"/>
    <w:rPr>
      <w:rFonts w:ascii="Times New Roman" w:hAnsi="Times New Roman" w:cs="Times New Roman" w:hint="default"/>
      <w:b/>
      <w:bCs/>
      <w:i w:val="0"/>
      <w:iCs w:val="0"/>
      <w:color w:val="000000"/>
      <w:sz w:val="28"/>
      <w:szCs w:val="28"/>
    </w:rPr>
  </w:style>
  <w:style w:type="paragraph" w:styleId="ThngthngWeb">
    <w:name w:val="Normal (Web)"/>
    <w:basedOn w:val="Binhthng"/>
    <w:uiPriority w:val="99"/>
    <w:unhideWhenUsed/>
    <w:rsid w:val="001703B8"/>
    <w:pPr>
      <w:widowControl/>
      <w:autoSpaceDE/>
      <w:autoSpaceDN/>
      <w:spacing w:before="100" w:beforeAutospacing="1" w:after="100" w:afterAutospacing="1"/>
    </w:pPr>
    <w:rPr>
      <w:sz w:val="24"/>
      <w:szCs w:val="24"/>
      <w:lang w:val="en-US"/>
    </w:rPr>
  </w:style>
  <w:style w:type="character" w:styleId="Manh">
    <w:name w:val="Strong"/>
    <w:basedOn w:val="Phngmcinhcuaoanvn"/>
    <w:uiPriority w:val="22"/>
    <w:qFormat/>
    <w:rsid w:val="001703B8"/>
    <w:rPr>
      <w:b/>
      <w:bCs/>
    </w:rPr>
  </w:style>
  <w:style w:type="character" w:customStyle="1" w:styleId="u1Char">
    <w:name w:val="Đầu đề 1 Char"/>
    <w:basedOn w:val="Phngmcinhcuaoanvn"/>
    <w:link w:val="u1"/>
    <w:uiPriority w:val="1"/>
    <w:rsid w:val="00744134"/>
    <w:rPr>
      <w:rFonts w:ascii="Times New Roman" w:eastAsia="Times New Roman" w:hAnsi="Times New Roman" w:cs="Times New Roman"/>
      <w:b/>
      <w:bCs/>
      <w:sz w:val="28"/>
      <w:szCs w:val="28"/>
      <w:lang w:val="vi"/>
    </w:rPr>
  </w:style>
  <w:style w:type="paragraph" w:styleId="utrang">
    <w:name w:val="header"/>
    <w:basedOn w:val="Binhthng"/>
    <w:link w:val="utrangChar"/>
    <w:uiPriority w:val="99"/>
    <w:unhideWhenUsed/>
    <w:rsid w:val="00B23A6C"/>
    <w:pPr>
      <w:tabs>
        <w:tab w:val="center" w:pos="4680"/>
        <w:tab w:val="right" w:pos="9360"/>
      </w:tabs>
    </w:pPr>
  </w:style>
  <w:style w:type="character" w:customStyle="1" w:styleId="utrangChar">
    <w:name w:val="Đầu trang Char"/>
    <w:basedOn w:val="Phngmcinhcuaoanvn"/>
    <w:link w:val="utrang"/>
    <w:uiPriority w:val="99"/>
    <w:rsid w:val="00B23A6C"/>
    <w:rPr>
      <w:rFonts w:ascii="Times New Roman" w:eastAsia="Times New Roman" w:hAnsi="Times New Roman" w:cs="Times New Roman"/>
      <w:lang w:val="vi"/>
    </w:rPr>
  </w:style>
  <w:style w:type="paragraph" w:styleId="Chntrang">
    <w:name w:val="footer"/>
    <w:basedOn w:val="Binhthng"/>
    <w:link w:val="ChntrangChar"/>
    <w:uiPriority w:val="99"/>
    <w:unhideWhenUsed/>
    <w:rsid w:val="00B23A6C"/>
    <w:pPr>
      <w:tabs>
        <w:tab w:val="center" w:pos="4680"/>
        <w:tab w:val="right" w:pos="9360"/>
      </w:tabs>
    </w:pPr>
  </w:style>
  <w:style w:type="character" w:customStyle="1" w:styleId="ChntrangChar">
    <w:name w:val="Chân trang Char"/>
    <w:basedOn w:val="Phngmcinhcuaoanvn"/>
    <w:link w:val="Chntrang"/>
    <w:uiPriority w:val="99"/>
    <w:rsid w:val="00B23A6C"/>
    <w:rPr>
      <w:rFonts w:ascii="Times New Roman" w:eastAsia="Times New Roman" w:hAnsi="Times New Roman" w:cs="Times New Roman"/>
      <w:lang w:val="vi"/>
    </w:rPr>
  </w:style>
  <w:style w:type="character" w:customStyle="1" w:styleId="u4Char">
    <w:name w:val="Đầu đề 4 Char"/>
    <w:basedOn w:val="Phngmcinhcuaoanvn"/>
    <w:link w:val="u4"/>
    <w:uiPriority w:val="9"/>
    <w:semiHidden/>
    <w:rsid w:val="00CD3025"/>
    <w:rPr>
      <w:rFonts w:asciiTheme="majorHAnsi" w:eastAsiaTheme="majorEastAsia" w:hAnsiTheme="majorHAnsi" w:cstheme="majorBidi"/>
      <w:i/>
      <w:iCs/>
      <w:color w:val="365F91" w:themeColor="accent1" w:themeShade="BF"/>
      <w:lang w:val="vi"/>
    </w:rPr>
  </w:style>
  <w:style w:type="character" w:styleId="Siuktni">
    <w:name w:val="Hyperlink"/>
    <w:basedOn w:val="Phngmcinhcuaoanvn"/>
    <w:uiPriority w:val="99"/>
    <w:unhideWhenUsed/>
    <w:rsid w:val="00725E05"/>
    <w:rPr>
      <w:color w:val="0000FF" w:themeColor="hyperlink"/>
      <w:u w:val="single"/>
    </w:rPr>
  </w:style>
  <w:style w:type="character" w:customStyle="1" w:styleId="cpChagiiquyt1">
    <w:name w:val="Đề cập Chưa giải quyết1"/>
    <w:basedOn w:val="Phngmcinhcuaoanvn"/>
    <w:uiPriority w:val="99"/>
    <w:semiHidden/>
    <w:unhideWhenUsed/>
    <w:rsid w:val="00725E05"/>
    <w:rPr>
      <w:color w:val="605E5C"/>
      <w:shd w:val="clear" w:color="auto" w:fill="E1DFDD"/>
    </w:rPr>
  </w:style>
  <w:style w:type="paragraph" w:styleId="Bongchuthich">
    <w:name w:val="Balloon Text"/>
    <w:basedOn w:val="Binhthng"/>
    <w:link w:val="BongchuthichChar"/>
    <w:uiPriority w:val="99"/>
    <w:semiHidden/>
    <w:unhideWhenUsed/>
    <w:rsid w:val="008E3560"/>
    <w:rPr>
      <w:rFonts w:ascii="Segoe UI" w:hAnsi="Segoe UI" w:cs="Segoe UI"/>
      <w:sz w:val="18"/>
      <w:szCs w:val="18"/>
    </w:rPr>
  </w:style>
  <w:style w:type="character" w:customStyle="1" w:styleId="BongchuthichChar">
    <w:name w:val="Bóng chú thích Char"/>
    <w:basedOn w:val="Phngmcinhcuaoanvn"/>
    <w:link w:val="Bongchuthich"/>
    <w:uiPriority w:val="99"/>
    <w:semiHidden/>
    <w:rsid w:val="008E3560"/>
    <w:rPr>
      <w:rFonts w:ascii="Segoe UI" w:eastAsia="Times New Roman" w:hAnsi="Segoe UI" w:cs="Segoe UI"/>
      <w:sz w:val="18"/>
      <w:szCs w:val="18"/>
      <w:lang w:val="vi"/>
    </w:rPr>
  </w:style>
  <w:style w:type="table" w:styleId="LiBang">
    <w:name w:val="Table Grid"/>
    <w:basedOn w:val="BangThngthng"/>
    <w:uiPriority w:val="39"/>
    <w:rsid w:val="00D6715C"/>
    <w:pPr>
      <w:widowControl/>
      <w:autoSpaceDE/>
      <w:autoSpaceDN/>
    </w:pPr>
    <w:rPr>
      <w:kern w:val="2"/>
      <w:sz w:val="24"/>
      <w:szCs w:val="24"/>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7DB97F-684D-4C92-9F6B-1C05695F41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767</TotalTime>
  <Pages>23</Pages>
  <Words>7629</Words>
  <Characters>43486</Characters>
  <Application>Microsoft Office Word</Application>
  <DocSecurity>0</DocSecurity>
  <Lines>362</Lines>
  <Paragraphs>102</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51013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Khoa Momo</dc:creator>
  <cp:lastModifiedBy>hang huynh</cp:lastModifiedBy>
  <cp:revision>1129</cp:revision>
  <cp:lastPrinted>2025-11-11T11:37:00Z</cp:lastPrinted>
  <dcterms:created xsi:type="dcterms:W3CDTF">2025-08-12T04:37:00Z</dcterms:created>
  <dcterms:modified xsi:type="dcterms:W3CDTF">2025-11-18T10:20:00Z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2025-07-18T00:00:00Z</vt:filetime>
  </property>
  <property fmtid="{D5CDD505-2E9C-101B-9397-08002B2CF9AE}" pid="3" name="Creator">
    <vt:lpwstr>Microsoft® Word 2016</vt:lpwstr>
  </property>
  <property fmtid="{D5CDD505-2E9C-101B-9397-08002B2CF9AE}" pid="4" name="LastSaved">
    <vt:filetime>2025-07-22T00:00:00Z</vt:filetime>
  </property>
  <property fmtid="{D5CDD505-2E9C-101B-9397-08002B2CF9AE}" pid="5" name="Producer">
    <vt:lpwstr>Microsoft® Word 2016; modified using iText® 5.5.8 ©2000-2015 iText Group NV (AGPL-version)</vt:lpwstr>
  </property>
</Properties>
</file>